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8E7916" w14:textId="5DD63054" w:rsidR="001A1CE0" w:rsidRPr="00DB5295" w:rsidRDefault="001A1CE0">
      <w:pPr>
        <w:spacing w:after="240" w:line="240" w:lineRule="auto"/>
        <w:rPr>
          <w:b/>
          <w:i/>
          <w:iCs/>
          <w:sz w:val="36"/>
          <w:lang w:val="es-ES"/>
        </w:rPr>
      </w:pPr>
      <w:r w:rsidRPr="00DB5295">
        <w:rPr>
          <w:b/>
          <w:iCs/>
          <w:sz w:val="36"/>
          <w:lang w:val="es-ES"/>
        </w:rPr>
        <w:t xml:space="preserve">Título en español </w:t>
      </w:r>
      <w:r w:rsidRPr="00DB5295">
        <w:rPr>
          <w:b/>
          <w:iCs/>
          <w:color w:val="FF0000"/>
          <w:sz w:val="36"/>
          <w:lang w:val="es-ES"/>
        </w:rPr>
        <w:t>(</w:t>
      </w:r>
      <w:r w:rsidR="00924B48">
        <w:rPr>
          <w:b/>
          <w:iCs/>
          <w:color w:val="FF0000"/>
          <w:sz w:val="36"/>
          <w:lang w:val="es-MX"/>
        </w:rPr>
        <w:t xml:space="preserve">Times New </w:t>
      </w:r>
      <w:proofErr w:type="spellStart"/>
      <w:r w:rsidR="00924B48">
        <w:rPr>
          <w:b/>
          <w:iCs/>
          <w:color w:val="FF0000"/>
          <w:sz w:val="36"/>
          <w:lang w:val="es-MX"/>
        </w:rPr>
        <w:t>Roman</w:t>
      </w:r>
      <w:proofErr w:type="spellEnd"/>
      <w:r w:rsidRPr="00924B48">
        <w:rPr>
          <w:b/>
          <w:iCs/>
          <w:color w:val="FF0000"/>
          <w:sz w:val="36"/>
          <w:lang w:val="es-MX"/>
        </w:rPr>
        <w:t xml:space="preserve">, negritas, 18 </w:t>
      </w:r>
      <w:proofErr w:type="spellStart"/>
      <w:r w:rsidRPr="00924B48">
        <w:rPr>
          <w:b/>
          <w:iCs/>
          <w:color w:val="FF0000"/>
          <w:sz w:val="36"/>
          <w:lang w:val="es-MX"/>
        </w:rPr>
        <w:t>ptos</w:t>
      </w:r>
      <w:proofErr w:type="spellEnd"/>
      <w:r w:rsidRPr="00924B48">
        <w:rPr>
          <w:b/>
          <w:iCs/>
          <w:color w:val="FF0000"/>
          <w:sz w:val="36"/>
          <w:lang w:val="es-MX"/>
        </w:rPr>
        <w:t>, no exceder las 15 palabras</w:t>
      </w:r>
      <w:r w:rsidRPr="00DB5295">
        <w:rPr>
          <w:b/>
          <w:iCs/>
          <w:color w:val="FF0000"/>
          <w:sz w:val="36"/>
          <w:lang w:val="es-ES"/>
        </w:rPr>
        <w:t>)</w:t>
      </w:r>
    </w:p>
    <w:p w14:paraId="2BC8004F" w14:textId="5D341F72" w:rsidR="001A1CE0" w:rsidRPr="00924B48" w:rsidRDefault="001A1CE0">
      <w:pPr>
        <w:spacing w:after="240" w:line="240" w:lineRule="auto"/>
        <w:rPr>
          <w:b/>
          <w:sz w:val="22"/>
          <w:lang w:val="es-ES"/>
        </w:rPr>
      </w:pPr>
      <w:r w:rsidRPr="00DB5295">
        <w:rPr>
          <w:b/>
          <w:i/>
          <w:iCs/>
          <w:sz w:val="36"/>
          <w:lang w:val="es-ES"/>
        </w:rPr>
        <w:t xml:space="preserve">Título en inglés </w:t>
      </w:r>
      <w:r w:rsidRPr="00DB5295">
        <w:rPr>
          <w:b/>
          <w:i/>
          <w:iCs/>
          <w:color w:val="FF0000"/>
          <w:sz w:val="36"/>
          <w:lang w:val="es-ES"/>
        </w:rPr>
        <w:t>(</w:t>
      </w:r>
      <w:r w:rsidR="00924B48" w:rsidRPr="00DB5295">
        <w:rPr>
          <w:b/>
          <w:i/>
          <w:iCs/>
          <w:color w:val="FF0000"/>
          <w:sz w:val="36"/>
          <w:lang w:val="es-ES"/>
        </w:rPr>
        <w:t xml:space="preserve">Times New </w:t>
      </w:r>
      <w:proofErr w:type="spellStart"/>
      <w:r w:rsidR="00924B48" w:rsidRPr="00DB5295">
        <w:rPr>
          <w:b/>
          <w:i/>
          <w:iCs/>
          <w:color w:val="FF0000"/>
          <w:sz w:val="36"/>
          <w:lang w:val="es-ES"/>
        </w:rPr>
        <w:t>Roman</w:t>
      </w:r>
      <w:proofErr w:type="spellEnd"/>
      <w:r w:rsidRPr="00DB5295">
        <w:rPr>
          <w:b/>
          <w:i/>
          <w:iCs/>
          <w:color w:val="FF0000"/>
          <w:sz w:val="36"/>
          <w:lang w:val="es-ES"/>
        </w:rPr>
        <w:t xml:space="preserve">, negritas, cursiva, 18 </w:t>
      </w:r>
      <w:proofErr w:type="spellStart"/>
      <w:r w:rsidRPr="00DB5295">
        <w:rPr>
          <w:b/>
          <w:i/>
          <w:iCs/>
          <w:color w:val="FF0000"/>
          <w:sz w:val="36"/>
          <w:lang w:val="es-ES"/>
        </w:rPr>
        <w:t>ptos</w:t>
      </w:r>
      <w:proofErr w:type="spellEnd"/>
      <w:r w:rsidRPr="00DB5295">
        <w:rPr>
          <w:b/>
          <w:i/>
          <w:iCs/>
          <w:color w:val="FF0000"/>
          <w:sz w:val="36"/>
          <w:lang w:val="es-ES"/>
        </w:rPr>
        <w:t>)</w:t>
      </w:r>
    </w:p>
    <w:p w14:paraId="32C09CD5" w14:textId="77777777" w:rsidR="001A1CE0" w:rsidRPr="00924B48" w:rsidRDefault="001A1CE0">
      <w:pPr>
        <w:spacing w:line="240" w:lineRule="auto"/>
        <w:rPr>
          <w:b/>
          <w:sz w:val="22"/>
          <w:lang w:val="es-ES"/>
        </w:rPr>
      </w:pPr>
    </w:p>
    <w:p w14:paraId="224D71D2" w14:textId="347888A9" w:rsidR="001A1CE0" w:rsidRPr="00924B48" w:rsidRDefault="001A1CE0">
      <w:pPr>
        <w:spacing w:after="240" w:line="240" w:lineRule="auto"/>
        <w:rPr>
          <w:sz w:val="22"/>
          <w:vertAlign w:val="superscript"/>
          <w:lang w:val="es-ES"/>
        </w:rPr>
      </w:pPr>
      <w:r w:rsidRPr="00924B48">
        <w:rPr>
          <w:b/>
          <w:sz w:val="22"/>
          <w:lang w:val="es-ES"/>
        </w:rPr>
        <w:t xml:space="preserve">Nombre y apellidos </w:t>
      </w:r>
      <w:r w:rsidRPr="00924B48">
        <w:rPr>
          <w:b/>
          <w:sz w:val="22"/>
          <w:vertAlign w:val="superscript"/>
          <w:lang w:val="es-ES"/>
        </w:rPr>
        <w:t>1*</w:t>
      </w:r>
      <w:r w:rsidRPr="00924B48">
        <w:rPr>
          <w:b/>
          <w:sz w:val="22"/>
          <w:lang w:val="es-ES"/>
        </w:rPr>
        <w:t xml:space="preserve">, Nombre y apellidos </w:t>
      </w:r>
      <w:r w:rsidRPr="00924B48">
        <w:rPr>
          <w:b/>
          <w:sz w:val="22"/>
          <w:vertAlign w:val="superscript"/>
          <w:lang w:val="es-ES"/>
        </w:rPr>
        <w:t>2</w:t>
      </w:r>
      <w:r w:rsidRPr="00924B48">
        <w:rPr>
          <w:b/>
          <w:sz w:val="22"/>
          <w:lang w:val="es-ES"/>
        </w:rPr>
        <w:t xml:space="preserve">, Nombre y apellidos </w:t>
      </w:r>
      <w:r w:rsidRPr="00924B48">
        <w:rPr>
          <w:b/>
          <w:sz w:val="22"/>
          <w:vertAlign w:val="superscript"/>
          <w:lang w:val="es-ES"/>
        </w:rPr>
        <w:t xml:space="preserve">N </w:t>
      </w:r>
      <w:r w:rsidRPr="00924B48">
        <w:rPr>
          <w:b/>
          <w:color w:val="FF0000"/>
          <w:sz w:val="22"/>
          <w:lang w:val="es-ES"/>
        </w:rPr>
        <w:t>(</w:t>
      </w:r>
      <w:r w:rsidR="00924B48">
        <w:rPr>
          <w:b/>
          <w:color w:val="FF0000"/>
          <w:sz w:val="22"/>
          <w:lang w:val="es-ES"/>
        </w:rPr>
        <w:t xml:space="preserve">Times New </w:t>
      </w:r>
      <w:proofErr w:type="spellStart"/>
      <w:r w:rsidR="00924B48">
        <w:rPr>
          <w:b/>
          <w:color w:val="FF0000"/>
          <w:sz w:val="22"/>
          <w:lang w:val="es-ES"/>
        </w:rPr>
        <w:t>Roman</w:t>
      </w:r>
      <w:proofErr w:type="spellEnd"/>
      <w:r w:rsidRPr="00924B48">
        <w:rPr>
          <w:b/>
          <w:color w:val="FF0000"/>
          <w:sz w:val="22"/>
          <w:lang w:val="es-ES"/>
        </w:rPr>
        <w:t xml:space="preserve">, negritas, 11ptos.) </w:t>
      </w:r>
    </w:p>
    <w:p w14:paraId="101441FC" w14:textId="77777777" w:rsidR="001A1CE0" w:rsidRPr="00924B48" w:rsidRDefault="001A1CE0">
      <w:pPr>
        <w:spacing w:line="240" w:lineRule="auto"/>
        <w:rPr>
          <w:sz w:val="22"/>
          <w:vertAlign w:val="superscript"/>
          <w:lang w:val="es-ES"/>
        </w:rPr>
      </w:pPr>
      <w:r w:rsidRPr="00924B48">
        <w:rPr>
          <w:sz w:val="22"/>
          <w:vertAlign w:val="superscript"/>
          <w:lang w:val="es-ES"/>
        </w:rPr>
        <w:t>1</w:t>
      </w:r>
      <w:r w:rsidRPr="00924B48">
        <w:rPr>
          <w:sz w:val="22"/>
          <w:lang w:val="es-ES"/>
        </w:rPr>
        <w:t xml:space="preserve"> Afiliación institucional completa. Dirección postal. Correo electrónico </w:t>
      </w:r>
    </w:p>
    <w:p w14:paraId="743418F7" w14:textId="77777777" w:rsidR="001A1CE0" w:rsidRPr="00924B48" w:rsidRDefault="001A1CE0">
      <w:pPr>
        <w:spacing w:line="240" w:lineRule="auto"/>
        <w:rPr>
          <w:sz w:val="22"/>
          <w:vertAlign w:val="superscript"/>
          <w:lang w:val="es-ES"/>
        </w:rPr>
      </w:pPr>
      <w:r w:rsidRPr="00924B48">
        <w:rPr>
          <w:sz w:val="22"/>
          <w:vertAlign w:val="superscript"/>
          <w:lang w:val="es-ES"/>
        </w:rPr>
        <w:t>2</w:t>
      </w:r>
      <w:r w:rsidRPr="00924B48">
        <w:rPr>
          <w:sz w:val="22"/>
          <w:lang w:val="es-ES"/>
        </w:rPr>
        <w:t xml:space="preserve"> Afiliación institucional completa. Dirección postal. Correo electrónico</w:t>
      </w:r>
    </w:p>
    <w:p w14:paraId="0DAEB352" w14:textId="77777777" w:rsidR="001A1CE0" w:rsidRPr="00924B48" w:rsidRDefault="001A1CE0">
      <w:pPr>
        <w:spacing w:after="240" w:line="240" w:lineRule="auto"/>
        <w:rPr>
          <w:sz w:val="22"/>
          <w:vertAlign w:val="superscript"/>
          <w:lang w:val="es-ES"/>
        </w:rPr>
      </w:pPr>
      <w:r w:rsidRPr="00924B48">
        <w:rPr>
          <w:sz w:val="22"/>
          <w:vertAlign w:val="superscript"/>
          <w:lang w:val="es-ES"/>
        </w:rPr>
        <w:t>N</w:t>
      </w:r>
      <w:r w:rsidRPr="00924B48">
        <w:rPr>
          <w:sz w:val="22"/>
          <w:lang w:val="es-ES"/>
        </w:rPr>
        <w:t xml:space="preserve"> Afiliación institucional completa. Dirección postal. Correo electrónico</w:t>
      </w:r>
    </w:p>
    <w:p w14:paraId="0222005F" w14:textId="77777777" w:rsidR="001A1CE0" w:rsidRPr="00924B48" w:rsidRDefault="001A1CE0">
      <w:pPr>
        <w:spacing w:line="240" w:lineRule="auto"/>
        <w:rPr>
          <w:sz w:val="22"/>
          <w:lang w:val="es-ES"/>
        </w:rPr>
      </w:pPr>
      <w:r w:rsidRPr="00924B48">
        <w:rPr>
          <w:sz w:val="22"/>
          <w:vertAlign w:val="superscript"/>
          <w:lang w:val="es-ES"/>
        </w:rPr>
        <w:t>*</w:t>
      </w:r>
      <w:r w:rsidRPr="00924B48">
        <w:rPr>
          <w:sz w:val="22"/>
          <w:lang w:val="es-ES"/>
        </w:rPr>
        <w:t xml:space="preserve"> Autor para correspondencia: </w:t>
      </w:r>
      <w:hyperlink r:id="rId7" w:history="1">
        <w:r w:rsidRPr="00924B48">
          <w:rPr>
            <w:rStyle w:val="Hipervnculo"/>
            <w:sz w:val="22"/>
            <w:lang w:val="es-ES"/>
          </w:rPr>
          <w:t>correo@dominio.com</w:t>
        </w:r>
      </w:hyperlink>
    </w:p>
    <w:p w14:paraId="6D74FD19" w14:textId="77777777" w:rsidR="001A1CE0" w:rsidRPr="00924B48" w:rsidRDefault="001A1CE0">
      <w:pPr>
        <w:pBdr>
          <w:top w:val="none" w:sz="0" w:space="0" w:color="000000"/>
          <w:left w:val="none" w:sz="0" w:space="0" w:color="000000"/>
          <w:bottom w:val="single" w:sz="12" w:space="1" w:color="000000"/>
          <w:right w:val="none" w:sz="0" w:space="0" w:color="000000"/>
        </w:pBdr>
        <w:spacing w:line="240" w:lineRule="auto"/>
        <w:rPr>
          <w:sz w:val="22"/>
          <w:lang w:val="es-ES"/>
        </w:rPr>
      </w:pPr>
    </w:p>
    <w:p w14:paraId="3C1E97F4" w14:textId="77777777" w:rsidR="001A1CE0" w:rsidRPr="00924B48" w:rsidRDefault="001A1CE0">
      <w:pPr>
        <w:spacing w:line="240" w:lineRule="auto"/>
        <w:rPr>
          <w:sz w:val="22"/>
          <w:lang w:val="es-ES"/>
        </w:rPr>
      </w:pPr>
    </w:p>
    <w:p w14:paraId="7CB83D62" w14:textId="77777777" w:rsidR="001A1CE0" w:rsidRPr="00924B48" w:rsidRDefault="001A1CE0">
      <w:pPr>
        <w:spacing w:line="240" w:lineRule="auto"/>
        <w:rPr>
          <w:sz w:val="22"/>
          <w:lang w:val="es-ES"/>
        </w:rPr>
      </w:pPr>
      <w:r w:rsidRPr="00924B48">
        <w:rPr>
          <w:b/>
          <w:sz w:val="22"/>
          <w:lang w:val="es-ES"/>
        </w:rPr>
        <w:t>Resumen</w:t>
      </w:r>
      <w:r w:rsidRPr="00924B48">
        <w:rPr>
          <w:sz w:val="22"/>
          <w:lang w:val="es-ES"/>
        </w:rPr>
        <w:t xml:space="preserve"> </w:t>
      </w:r>
    </w:p>
    <w:p w14:paraId="4317DF53" w14:textId="39CFD2D0" w:rsidR="001A1CE0" w:rsidRPr="00924B48" w:rsidRDefault="001A1CE0">
      <w:pPr>
        <w:spacing w:line="240" w:lineRule="auto"/>
        <w:rPr>
          <w:sz w:val="22"/>
          <w:szCs w:val="22"/>
          <w:lang w:val="es-ES"/>
        </w:rPr>
      </w:pPr>
      <w:r w:rsidRPr="00924B48">
        <w:rPr>
          <w:sz w:val="22"/>
          <w:szCs w:val="22"/>
          <w:lang w:val="es-ES"/>
        </w:rPr>
        <w:t xml:space="preserve">En un solo párrafo </w:t>
      </w:r>
      <w:r w:rsidRPr="00924B48">
        <w:rPr>
          <w:color w:val="FF0000"/>
          <w:sz w:val="22"/>
          <w:szCs w:val="22"/>
          <w:lang w:val="es-ES"/>
        </w:rPr>
        <w:t>(</w:t>
      </w:r>
      <w:r w:rsidR="00924B48" w:rsidRPr="00924B48">
        <w:rPr>
          <w:color w:val="FF0000"/>
          <w:sz w:val="22"/>
          <w:szCs w:val="22"/>
          <w:lang w:val="es-ES"/>
        </w:rPr>
        <w:t xml:space="preserve">Times New </w:t>
      </w:r>
      <w:proofErr w:type="spellStart"/>
      <w:r w:rsidR="00924B48" w:rsidRPr="00924B48">
        <w:rPr>
          <w:color w:val="FF0000"/>
          <w:sz w:val="22"/>
          <w:szCs w:val="22"/>
          <w:lang w:val="es-ES"/>
        </w:rPr>
        <w:t>Roman</w:t>
      </w:r>
      <w:proofErr w:type="spellEnd"/>
      <w:r w:rsidRPr="00924B48">
        <w:rPr>
          <w:color w:val="FF0000"/>
          <w:sz w:val="22"/>
          <w:szCs w:val="22"/>
          <w:lang w:val="es-ES"/>
        </w:rPr>
        <w:t xml:space="preserve">, 11 puntos). </w:t>
      </w:r>
      <w:r w:rsidRPr="00924B48">
        <w:rPr>
          <w:sz w:val="22"/>
          <w:szCs w:val="22"/>
          <w:lang w:val="es-ES"/>
        </w:rPr>
        <w:t xml:space="preserve">El resumen tiene como objetivo orientar al lector a identificar el contenido básico de forma rápida y exacta y a determinar la relevancia del contenido. Debe redactarse en tercera persona, en tiempo pasado exceptuando la frase concluyente, ser claro, descriptivo y poseer 250 palabras como máximo, contener </w:t>
      </w:r>
      <w:r w:rsidRPr="00924B48">
        <w:rPr>
          <w:sz w:val="22"/>
          <w:szCs w:val="22"/>
          <w:u w:val="single"/>
          <w:lang w:val="es-ES"/>
        </w:rPr>
        <w:t>los objetivos del trabajo</w:t>
      </w:r>
      <w:r w:rsidRPr="00924B48">
        <w:rPr>
          <w:sz w:val="22"/>
          <w:szCs w:val="22"/>
          <w:lang w:val="es-ES"/>
        </w:rPr>
        <w:t xml:space="preserve">, </w:t>
      </w:r>
      <w:r w:rsidRPr="00924B48">
        <w:rPr>
          <w:sz w:val="22"/>
          <w:szCs w:val="22"/>
          <w:u w:val="single"/>
          <w:lang w:val="es-ES"/>
        </w:rPr>
        <w:t>la metodología utilizada y los resultados alcanzados</w:t>
      </w:r>
      <w:r w:rsidRPr="00924B48">
        <w:rPr>
          <w:sz w:val="22"/>
          <w:szCs w:val="22"/>
          <w:lang w:val="es-ES"/>
        </w:rPr>
        <w:t xml:space="preserve"> y finalizar con un comentario respecto al significado de los resultados o una pequeña conclusión. No debe incluir referencias, abreviaturas ni ecuaciones.</w:t>
      </w:r>
      <w:r w:rsidR="0095665A">
        <w:rPr>
          <w:sz w:val="22"/>
          <w:szCs w:val="22"/>
          <w:lang w:val="es-ES"/>
        </w:rPr>
        <w:t xml:space="preserve"> El trabajo completo debe tener una extensión máxima de 12 páginas.</w:t>
      </w:r>
    </w:p>
    <w:p w14:paraId="05DF3D69" w14:textId="77777777" w:rsidR="001A1CE0" w:rsidRPr="00924B48" w:rsidRDefault="001A1CE0">
      <w:pPr>
        <w:spacing w:line="240" w:lineRule="auto"/>
        <w:rPr>
          <w:lang w:val="es-ES"/>
        </w:rPr>
      </w:pPr>
    </w:p>
    <w:p w14:paraId="604398D8" w14:textId="776D7C00" w:rsidR="001A1CE0" w:rsidRPr="00924B48" w:rsidRDefault="001A1CE0">
      <w:pPr>
        <w:spacing w:line="240" w:lineRule="auto"/>
        <w:rPr>
          <w:i/>
          <w:sz w:val="22"/>
          <w:szCs w:val="22"/>
          <w:lang w:val="es-ES"/>
        </w:rPr>
      </w:pPr>
      <w:r w:rsidRPr="00924B48">
        <w:rPr>
          <w:b/>
          <w:sz w:val="22"/>
          <w:szCs w:val="22"/>
          <w:lang w:val="es-ES"/>
        </w:rPr>
        <w:t>Palabras clave:</w:t>
      </w:r>
      <w:r w:rsidRPr="00924B48">
        <w:rPr>
          <w:sz w:val="22"/>
          <w:szCs w:val="22"/>
          <w:lang w:val="es-ES"/>
        </w:rPr>
        <w:t xml:space="preserve"> palabras 1, palabras 2, palabras 3, palabras 4, palabras 5 </w:t>
      </w:r>
      <w:r w:rsidRPr="00924B48">
        <w:rPr>
          <w:color w:val="FF0000"/>
          <w:sz w:val="22"/>
          <w:szCs w:val="22"/>
          <w:lang w:val="es-ES"/>
        </w:rPr>
        <w:t>(</w:t>
      </w:r>
      <w:r w:rsidR="00924B48" w:rsidRPr="00924B48">
        <w:rPr>
          <w:color w:val="FF0000"/>
          <w:sz w:val="22"/>
          <w:szCs w:val="22"/>
          <w:lang w:val="es-ES"/>
        </w:rPr>
        <w:t xml:space="preserve">Times New </w:t>
      </w:r>
      <w:proofErr w:type="spellStart"/>
      <w:r w:rsidR="00924B48" w:rsidRPr="00924B48">
        <w:rPr>
          <w:color w:val="FF0000"/>
          <w:sz w:val="22"/>
          <w:szCs w:val="22"/>
          <w:lang w:val="es-ES"/>
        </w:rPr>
        <w:t>Roman</w:t>
      </w:r>
      <w:proofErr w:type="spellEnd"/>
      <w:r w:rsidRPr="00924B48">
        <w:rPr>
          <w:color w:val="FF0000"/>
          <w:sz w:val="22"/>
          <w:szCs w:val="22"/>
          <w:lang w:val="es-ES"/>
        </w:rPr>
        <w:t>, 11 puntos)</w:t>
      </w:r>
    </w:p>
    <w:p w14:paraId="1C4B7D0C" w14:textId="77777777" w:rsidR="001A1CE0" w:rsidRPr="00924B48" w:rsidRDefault="001A1CE0">
      <w:pPr>
        <w:spacing w:line="240" w:lineRule="auto"/>
        <w:rPr>
          <w:i/>
          <w:sz w:val="22"/>
          <w:szCs w:val="22"/>
          <w:lang w:val="es-ES"/>
        </w:rPr>
      </w:pPr>
      <w:r w:rsidRPr="00924B48">
        <w:rPr>
          <w:i/>
          <w:sz w:val="22"/>
          <w:szCs w:val="22"/>
          <w:lang w:val="es-ES"/>
        </w:rPr>
        <w:t>Entre 4 y 5 palabras clave, las cuales deben reflejar el contenido central del trabajo y ayudar a indizar el artículo.</w:t>
      </w:r>
    </w:p>
    <w:p w14:paraId="17090263" w14:textId="77777777" w:rsidR="001A1CE0" w:rsidRPr="00924B48" w:rsidRDefault="001A1CE0">
      <w:pPr>
        <w:spacing w:line="240" w:lineRule="auto"/>
        <w:rPr>
          <w:i/>
          <w:sz w:val="22"/>
          <w:lang w:val="es-ES"/>
        </w:rPr>
      </w:pPr>
    </w:p>
    <w:p w14:paraId="4FAD5F50" w14:textId="77777777" w:rsidR="001A1CE0" w:rsidRPr="00924B48" w:rsidRDefault="001A1CE0">
      <w:pPr>
        <w:spacing w:line="240" w:lineRule="auto"/>
        <w:rPr>
          <w:i/>
          <w:sz w:val="22"/>
          <w:lang w:val="es-ES"/>
        </w:rPr>
      </w:pPr>
      <w:proofErr w:type="spellStart"/>
      <w:r w:rsidRPr="00924B48">
        <w:rPr>
          <w:b/>
          <w:i/>
          <w:sz w:val="22"/>
          <w:lang w:val="es-ES"/>
        </w:rPr>
        <w:t>Abstract</w:t>
      </w:r>
      <w:proofErr w:type="spellEnd"/>
      <w:r w:rsidRPr="00924B48">
        <w:rPr>
          <w:i/>
          <w:sz w:val="22"/>
          <w:lang w:val="es-ES"/>
        </w:rPr>
        <w:t xml:space="preserve"> </w:t>
      </w:r>
    </w:p>
    <w:p w14:paraId="492E679D" w14:textId="77AF56E6" w:rsidR="001A1CE0" w:rsidRPr="00924B48" w:rsidRDefault="001A1CE0">
      <w:pPr>
        <w:spacing w:line="240" w:lineRule="auto"/>
        <w:rPr>
          <w:b/>
          <w:i/>
          <w:sz w:val="22"/>
          <w:lang w:val="es-ES"/>
        </w:rPr>
      </w:pPr>
      <w:r w:rsidRPr="00924B48">
        <w:rPr>
          <w:i/>
          <w:sz w:val="22"/>
          <w:lang w:val="es-ES"/>
        </w:rPr>
        <w:t xml:space="preserve">En un solo párrafo y hasta 250 palabras </w:t>
      </w:r>
      <w:r w:rsidRPr="00924B48">
        <w:rPr>
          <w:i/>
          <w:color w:val="FF0000"/>
          <w:sz w:val="22"/>
          <w:lang w:val="es-ES"/>
        </w:rPr>
        <w:t>(</w:t>
      </w:r>
      <w:r w:rsidR="00924B48">
        <w:rPr>
          <w:i/>
          <w:color w:val="FF0000"/>
          <w:sz w:val="22"/>
          <w:lang w:val="es-ES"/>
        </w:rPr>
        <w:t xml:space="preserve">Times New </w:t>
      </w:r>
      <w:proofErr w:type="spellStart"/>
      <w:r w:rsidR="00924B48">
        <w:rPr>
          <w:i/>
          <w:color w:val="FF0000"/>
          <w:sz w:val="22"/>
          <w:lang w:val="es-ES"/>
        </w:rPr>
        <w:t>Roman</w:t>
      </w:r>
      <w:proofErr w:type="spellEnd"/>
      <w:r w:rsidRPr="00924B48">
        <w:rPr>
          <w:i/>
          <w:color w:val="FF0000"/>
          <w:sz w:val="22"/>
          <w:lang w:val="es-ES"/>
        </w:rPr>
        <w:t>, cursiva, 11 puntos)</w:t>
      </w:r>
    </w:p>
    <w:p w14:paraId="1449CCED" w14:textId="77777777" w:rsidR="001A1CE0" w:rsidRPr="00924B48" w:rsidRDefault="001A1CE0">
      <w:pPr>
        <w:spacing w:line="240" w:lineRule="auto"/>
        <w:rPr>
          <w:b/>
          <w:i/>
          <w:sz w:val="22"/>
          <w:lang w:val="es-ES"/>
        </w:rPr>
      </w:pPr>
    </w:p>
    <w:p w14:paraId="6E47603C" w14:textId="183E3310" w:rsidR="001A1CE0" w:rsidRPr="00924B48" w:rsidRDefault="001A1CE0">
      <w:pPr>
        <w:spacing w:line="240" w:lineRule="auto"/>
        <w:rPr>
          <w:sz w:val="22"/>
          <w:lang w:val="es-ES"/>
        </w:rPr>
      </w:pPr>
      <w:proofErr w:type="spellStart"/>
      <w:r w:rsidRPr="00924B48">
        <w:rPr>
          <w:b/>
          <w:i/>
          <w:sz w:val="22"/>
          <w:lang w:val="es-ES"/>
        </w:rPr>
        <w:t>Keywords</w:t>
      </w:r>
      <w:proofErr w:type="spellEnd"/>
      <w:r w:rsidRPr="00924B48">
        <w:rPr>
          <w:b/>
          <w:i/>
          <w:sz w:val="22"/>
          <w:lang w:val="es-ES"/>
        </w:rPr>
        <w:t>:</w:t>
      </w:r>
      <w:r w:rsidRPr="00924B48">
        <w:rPr>
          <w:i/>
          <w:sz w:val="22"/>
          <w:lang w:val="es-ES"/>
        </w:rPr>
        <w:t xml:space="preserve"> palabras 1, palabras 2, palabras 3, palabras 4, palabras 5 </w:t>
      </w:r>
      <w:r w:rsidRPr="00924B48">
        <w:rPr>
          <w:i/>
          <w:color w:val="FF0000"/>
          <w:sz w:val="22"/>
          <w:lang w:val="es-ES"/>
        </w:rPr>
        <w:t>(</w:t>
      </w:r>
      <w:r w:rsidR="00924B48">
        <w:rPr>
          <w:i/>
          <w:color w:val="FF0000"/>
          <w:sz w:val="22"/>
          <w:lang w:val="es-ES"/>
        </w:rPr>
        <w:t xml:space="preserve">Times New </w:t>
      </w:r>
      <w:proofErr w:type="spellStart"/>
      <w:r w:rsidR="00924B48">
        <w:rPr>
          <w:i/>
          <w:color w:val="FF0000"/>
          <w:sz w:val="22"/>
          <w:lang w:val="es-ES"/>
        </w:rPr>
        <w:t>Roman</w:t>
      </w:r>
      <w:proofErr w:type="spellEnd"/>
      <w:r w:rsidRPr="00924B48">
        <w:rPr>
          <w:i/>
          <w:color w:val="FF0000"/>
          <w:sz w:val="22"/>
          <w:lang w:val="es-ES"/>
        </w:rPr>
        <w:t>, cursiva, 11 puntos)</w:t>
      </w:r>
    </w:p>
    <w:p w14:paraId="4343CA38" w14:textId="77777777" w:rsidR="001A1CE0" w:rsidRPr="00924B48" w:rsidRDefault="001A1CE0">
      <w:pPr>
        <w:pBdr>
          <w:top w:val="none" w:sz="0" w:space="0" w:color="000000"/>
          <w:left w:val="none" w:sz="0" w:space="0" w:color="000000"/>
          <w:bottom w:val="single" w:sz="12" w:space="1" w:color="000000"/>
          <w:right w:val="none" w:sz="0" w:space="0" w:color="000000"/>
        </w:pBdr>
        <w:rPr>
          <w:sz w:val="22"/>
          <w:lang w:val="es-ES"/>
        </w:rPr>
      </w:pPr>
    </w:p>
    <w:p w14:paraId="1AB199E4" w14:textId="77777777" w:rsidR="001A1CE0" w:rsidRPr="00924B48" w:rsidRDefault="001A1CE0">
      <w:pPr>
        <w:spacing w:line="360" w:lineRule="auto"/>
        <w:rPr>
          <w:b/>
          <w:sz w:val="32"/>
          <w:lang w:val="es-ES"/>
        </w:rPr>
      </w:pPr>
    </w:p>
    <w:p w14:paraId="467CC37C" w14:textId="2F7C2069" w:rsidR="001A1CE0" w:rsidRPr="00924B48" w:rsidRDefault="001A1CE0">
      <w:pPr>
        <w:spacing w:line="360" w:lineRule="auto"/>
        <w:rPr>
          <w:sz w:val="22"/>
          <w:lang w:val="es-ES"/>
        </w:rPr>
      </w:pPr>
      <w:r w:rsidRPr="00924B48">
        <w:rPr>
          <w:b/>
          <w:sz w:val="28"/>
          <w:lang w:val="es-ES"/>
        </w:rPr>
        <w:t xml:space="preserve">Introducción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3B645313" w14:textId="7A4CE9D1" w:rsidR="001A1CE0" w:rsidRPr="00924B48" w:rsidRDefault="001A1CE0" w:rsidP="00924B48">
      <w:pPr>
        <w:spacing w:line="360" w:lineRule="auto"/>
        <w:rPr>
          <w:i/>
          <w:lang w:val="es-ES"/>
        </w:rPr>
      </w:pPr>
      <w:r w:rsidRPr="00924B48">
        <w:rPr>
          <w:sz w:val="22"/>
          <w:lang w:val="es-ES"/>
        </w:rPr>
        <w:t xml:space="preserve">Los párrafos se escribirán en </w:t>
      </w:r>
      <w:r w:rsidR="00924B48">
        <w:rPr>
          <w:sz w:val="22"/>
          <w:lang w:val="es-ES"/>
        </w:rPr>
        <w:t xml:space="preserve">Times New </w:t>
      </w:r>
      <w:proofErr w:type="spellStart"/>
      <w:r w:rsidR="00924B48">
        <w:rPr>
          <w:sz w:val="22"/>
          <w:lang w:val="es-ES"/>
        </w:rPr>
        <w:t>Roman</w:t>
      </w:r>
      <w:proofErr w:type="spellEnd"/>
      <w:r w:rsidRPr="00924B48">
        <w:rPr>
          <w:sz w:val="22"/>
          <w:lang w:val="es-ES"/>
        </w:rPr>
        <w:t xml:space="preserve"> a 11 puntos y con espaciado 1,5 y una línea en blanco como separador.</w:t>
      </w:r>
    </w:p>
    <w:p w14:paraId="7886C3D9" w14:textId="77777777" w:rsidR="00924B48" w:rsidRPr="00924B48" w:rsidRDefault="00924B48" w:rsidP="00924B48">
      <w:pPr>
        <w:spacing w:line="360" w:lineRule="auto"/>
        <w:rPr>
          <w:iCs/>
          <w:sz w:val="22"/>
          <w:szCs w:val="22"/>
          <w:lang w:val="es-ES"/>
        </w:rPr>
      </w:pPr>
    </w:p>
    <w:p w14:paraId="12D3D061" w14:textId="2BC67BC3" w:rsidR="001A1CE0" w:rsidRPr="00924B48" w:rsidRDefault="001A1CE0" w:rsidP="00924B48">
      <w:pPr>
        <w:spacing w:line="360" w:lineRule="auto"/>
        <w:rPr>
          <w:b/>
          <w:i/>
          <w:sz w:val="22"/>
          <w:szCs w:val="22"/>
          <w:lang w:val="es-ES"/>
        </w:rPr>
      </w:pPr>
      <w:r w:rsidRPr="00924B48">
        <w:rPr>
          <w:i/>
          <w:sz w:val="22"/>
          <w:szCs w:val="22"/>
          <w:lang w:val="es-ES"/>
        </w:rPr>
        <w:t xml:space="preserve">La introducción constituye una presentación del tema y debe incluir los objetivos trazados, exponer brevemente los trabajos más relevantes y destacar las contribuciones de otros autores al tema objeto de estudio, así como justificar las razones por las que se realiza la investigación. </w:t>
      </w:r>
    </w:p>
    <w:p w14:paraId="584C14B8" w14:textId="2F337A54" w:rsidR="001A1CE0" w:rsidRPr="00924B48" w:rsidRDefault="001A1CE0">
      <w:pPr>
        <w:spacing w:line="360" w:lineRule="auto"/>
        <w:rPr>
          <w:sz w:val="22"/>
          <w:lang w:val="es-ES"/>
        </w:rPr>
      </w:pPr>
      <w:r w:rsidRPr="00924B48">
        <w:rPr>
          <w:b/>
          <w:sz w:val="28"/>
          <w:lang w:val="es-ES"/>
        </w:rPr>
        <w:lastRenderedPageBreak/>
        <w:t xml:space="preserve">Materiales y métodos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79C3C2F6" w14:textId="77777777" w:rsidR="001A1CE0" w:rsidRPr="00924B48" w:rsidRDefault="001A1CE0">
      <w:pPr>
        <w:spacing w:line="360" w:lineRule="auto"/>
        <w:rPr>
          <w:sz w:val="22"/>
          <w:lang w:val="es-ES"/>
        </w:rPr>
      </w:pPr>
      <w:r w:rsidRPr="00924B48">
        <w:rPr>
          <w:sz w:val="22"/>
          <w:lang w:val="es-ES"/>
        </w:rPr>
        <w:t xml:space="preserve">Los párrafos se escribirán en Times New </w:t>
      </w:r>
      <w:proofErr w:type="spellStart"/>
      <w:r w:rsidRPr="00924B48">
        <w:rPr>
          <w:sz w:val="22"/>
          <w:lang w:val="es-ES"/>
        </w:rPr>
        <w:t>Roman</w:t>
      </w:r>
      <w:proofErr w:type="spellEnd"/>
      <w:r w:rsidRPr="00924B48">
        <w:rPr>
          <w:sz w:val="22"/>
          <w:lang w:val="es-ES"/>
        </w:rPr>
        <w:t xml:space="preserve"> a 11 puntos y con espaciado 1,5 y una línea en blanco como separador.</w:t>
      </w:r>
    </w:p>
    <w:p w14:paraId="661B5BB0" w14:textId="77777777" w:rsidR="001A1CE0" w:rsidRPr="00924B48" w:rsidRDefault="001A1CE0">
      <w:pPr>
        <w:spacing w:line="360" w:lineRule="auto"/>
        <w:rPr>
          <w:sz w:val="22"/>
          <w:lang w:val="es-ES"/>
        </w:rPr>
      </w:pPr>
    </w:p>
    <w:p w14:paraId="429966BF" w14:textId="77777777" w:rsidR="001A1CE0" w:rsidRPr="00924B48" w:rsidRDefault="001A1CE0">
      <w:pPr>
        <w:spacing w:line="360" w:lineRule="auto"/>
        <w:rPr>
          <w:i/>
          <w:sz w:val="22"/>
          <w:szCs w:val="22"/>
          <w:lang w:val="es-ES"/>
        </w:rPr>
      </w:pPr>
      <w:r w:rsidRPr="00924B48">
        <w:rPr>
          <w:i/>
          <w:sz w:val="22"/>
          <w:szCs w:val="22"/>
          <w:lang w:val="es-ES"/>
        </w:rPr>
        <w:t>En esta sección se explica cómo se hizo la investigación. Se describe el diseño de la misma y se explica cómo se llevó a la práctica, justificando la elección de métodos y técnicas de forma tal que un lector pueda repetir el estudio.</w:t>
      </w:r>
    </w:p>
    <w:p w14:paraId="1207983D" w14:textId="77777777" w:rsidR="001A1CE0" w:rsidRPr="00924B48" w:rsidRDefault="001A1CE0">
      <w:pPr>
        <w:spacing w:line="360" w:lineRule="auto"/>
        <w:rPr>
          <w:b/>
          <w:lang w:val="es-ES"/>
        </w:rPr>
      </w:pPr>
      <w:r w:rsidRPr="00924B48">
        <w:rPr>
          <w:i/>
          <w:lang w:val="es-ES"/>
        </w:rPr>
        <w:t xml:space="preserve"> </w:t>
      </w:r>
    </w:p>
    <w:p w14:paraId="48681063" w14:textId="048C6B4A" w:rsidR="001A1CE0" w:rsidRPr="00924B48" w:rsidRDefault="001A1CE0">
      <w:pPr>
        <w:spacing w:line="360" w:lineRule="auto"/>
        <w:rPr>
          <w:sz w:val="22"/>
          <w:lang w:val="es-ES"/>
        </w:rPr>
      </w:pPr>
      <w:proofErr w:type="spellStart"/>
      <w:r w:rsidRPr="00924B48">
        <w:rPr>
          <w:b/>
          <w:lang w:val="es-ES"/>
        </w:rPr>
        <w:t>Subepígrafes</w:t>
      </w:r>
      <w:proofErr w:type="spellEnd"/>
      <w:r w:rsidRPr="00924B48">
        <w:rPr>
          <w:b/>
          <w:lang w:val="es-ES"/>
        </w:rPr>
        <w:t xml:space="preserve"> en caso de utilizarse </w:t>
      </w:r>
      <w:r w:rsidRPr="00924B48">
        <w:rPr>
          <w:b/>
          <w:color w:val="FF0000"/>
          <w:lang w:val="es-ES"/>
        </w:rPr>
        <w:t>(</w:t>
      </w:r>
      <w:r w:rsidR="00924B48">
        <w:rPr>
          <w:b/>
          <w:color w:val="FF0000"/>
          <w:lang w:val="es-ES"/>
        </w:rPr>
        <w:t xml:space="preserve">Times New </w:t>
      </w:r>
      <w:proofErr w:type="spellStart"/>
      <w:r w:rsidR="00924B48">
        <w:rPr>
          <w:b/>
          <w:color w:val="FF0000"/>
          <w:lang w:val="es-ES"/>
        </w:rPr>
        <w:t>Roman</w:t>
      </w:r>
      <w:proofErr w:type="spellEnd"/>
      <w:r w:rsidRPr="00924B48">
        <w:rPr>
          <w:b/>
          <w:color w:val="FF0000"/>
          <w:lang w:val="es-ES"/>
        </w:rPr>
        <w:t>, negritas, 12 puntos)</w:t>
      </w:r>
    </w:p>
    <w:p w14:paraId="5B497098" w14:textId="77777777" w:rsidR="001A1CE0" w:rsidRPr="00924B48" w:rsidRDefault="001A1CE0">
      <w:pPr>
        <w:spacing w:line="360" w:lineRule="auto"/>
        <w:rPr>
          <w:lang w:val="es-ES"/>
        </w:rPr>
      </w:pPr>
      <w:r w:rsidRPr="00924B48">
        <w:rPr>
          <w:sz w:val="22"/>
          <w:lang w:val="es-ES"/>
        </w:rPr>
        <w:t xml:space="preserve">Los párrafos se escribirán en Times New </w:t>
      </w:r>
      <w:proofErr w:type="spellStart"/>
      <w:r w:rsidRPr="00924B48">
        <w:rPr>
          <w:sz w:val="22"/>
          <w:lang w:val="es-ES"/>
        </w:rPr>
        <w:t>Roman</w:t>
      </w:r>
      <w:proofErr w:type="spellEnd"/>
      <w:r w:rsidRPr="00924B48">
        <w:rPr>
          <w:sz w:val="22"/>
          <w:lang w:val="es-ES"/>
        </w:rPr>
        <w:t xml:space="preserve"> a 11 puntos y con espaciado 1,5 y una línea en blanco como separador.</w:t>
      </w:r>
    </w:p>
    <w:p w14:paraId="2B714DC3" w14:textId="77777777" w:rsidR="001A1CE0" w:rsidRPr="00924B48" w:rsidRDefault="001A1CE0">
      <w:pPr>
        <w:spacing w:line="360" w:lineRule="auto"/>
        <w:rPr>
          <w:lang w:val="es-ES"/>
        </w:rPr>
      </w:pPr>
    </w:p>
    <w:p w14:paraId="34C103D0" w14:textId="0AC0D9B4" w:rsidR="001A1CE0" w:rsidRPr="00924B48" w:rsidRDefault="001A1CE0">
      <w:pPr>
        <w:spacing w:line="360" w:lineRule="auto"/>
        <w:rPr>
          <w:sz w:val="22"/>
          <w:lang w:val="es-ES"/>
        </w:rPr>
      </w:pPr>
      <w:r w:rsidRPr="00924B48">
        <w:rPr>
          <w:b/>
          <w:sz w:val="28"/>
          <w:lang w:val="es-ES"/>
        </w:rPr>
        <w:t xml:space="preserve">Resultados y discusión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6BBC1176" w14:textId="77777777" w:rsidR="001A1CE0" w:rsidRPr="00924B48" w:rsidRDefault="001A1CE0">
      <w:pPr>
        <w:spacing w:line="360" w:lineRule="auto"/>
        <w:rPr>
          <w:sz w:val="22"/>
          <w:lang w:val="es-ES"/>
        </w:rPr>
      </w:pPr>
      <w:r w:rsidRPr="00924B48">
        <w:rPr>
          <w:sz w:val="22"/>
          <w:lang w:val="es-ES"/>
        </w:rPr>
        <w:t xml:space="preserve">Los párrafos se escribirán en Times New </w:t>
      </w:r>
      <w:proofErr w:type="spellStart"/>
      <w:r w:rsidRPr="00924B48">
        <w:rPr>
          <w:sz w:val="22"/>
          <w:lang w:val="es-ES"/>
        </w:rPr>
        <w:t>Roman</w:t>
      </w:r>
      <w:proofErr w:type="spellEnd"/>
      <w:r w:rsidRPr="00924B48">
        <w:rPr>
          <w:sz w:val="22"/>
          <w:lang w:val="es-ES"/>
        </w:rPr>
        <w:t xml:space="preserve"> a 11 puntos y con espaciado 1,5 y una línea en blanco como separador.</w:t>
      </w:r>
    </w:p>
    <w:p w14:paraId="28F6BFF9" w14:textId="77777777" w:rsidR="001A1CE0" w:rsidRPr="00924B48" w:rsidRDefault="001A1CE0">
      <w:pPr>
        <w:spacing w:line="360" w:lineRule="auto"/>
        <w:rPr>
          <w:sz w:val="22"/>
          <w:lang w:val="es-ES"/>
        </w:rPr>
      </w:pPr>
    </w:p>
    <w:p w14:paraId="1D2F80B6" w14:textId="77777777" w:rsidR="001A1CE0" w:rsidRPr="00924B48" w:rsidRDefault="001A1CE0">
      <w:pPr>
        <w:spacing w:line="360" w:lineRule="auto"/>
        <w:rPr>
          <w:sz w:val="22"/>
          <w:szCs w:val="22"/>
          <w:lang w:val="es-ES"/>
        </w:rPr>
      </w:pPr>
      <w:r w:rsidRPr="00924B48">
        <w:rPr>
          <w:i/>
          <w:sz w:val="22"/>
          <w:szCs w:val="22"/>
          <w:lang w:val="es-ES"/>
        </w:rPr>
        <w:t xml:space="preserve">Los resultados obtenidos se exponen después de explicar las técnicas seleccionadas y descritas en la sección anterior. Se incluyen las tablas y figuras que expresan de forma clara los resultados del estudio realizado por el investigador sin que repitan lo indicado en el texto. Más que la solución técnica expuesta se espera encontrar aquellos elementos que hacen que lo realizado constituya una novedad o una mejora en su campo de acción y su superioridad con respecto a soluciones similares. En la discusión se presenta el análisis de los resultados obtenidos que deben corresponder a los objetivos planteados en el artículo. </w:t>
      </w:r>
    </w:p>
    <w:p w14:paraId="6A0DBC04" w14:textId="22A0F800" w:rsidR="001A1CE0" w:rsidRPr="00924B48" w:rsidRDefault="00145086">
      <w:pPr>
        <w:spacing w:line="360" w:lineRule="auto"/>
        <w:jc w:val="center"/>
        <w:rPr>
          <w:sz w:val="20"/>
          <w:lang w:val="es-ES"/>
        </w:rPr>
      </w:pPr>
      <w:r w:rsidRPr="00924B48">
        <w:rPr>
          <w:noProof/>
          <w:lang w:val="es-ES" w:eastAsia="es-ES"/>
        </w:rPr>
        <w:drawing>
          <wp:inline distT="0" distB="0" distL="0" distR="0" wp14:anchorId="50BE2251" wp14:editId="45F35216">
            <wp:extent cx="2933700" cy="1762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704" t="-1665" r="-5925" b="-17029"/>
                    <a:stretch>
                      <a:fillRect/>
                    </a:stretch>
                  </pic:blipFill>
                  <pic:spPr bwMode="auto">
                    <a:xfrm>
                      <a:off x="0" y="0"/>
                      <a:ext cx="2933700" cy="1762125"/>
                    </a:xfrm>
                    <a:prstGeom prst="rect">
                      <a:avLst/>
                    </a:prstGeom>
                    <a:solidFill>
                      <a:srgbClr val="FFFFFF"/>
                    </a:solidFill>
                    <a:ln>
                      <a:noFill/>
                    </a:ln>
                  </pic:spPr>
                </pic:pic>
              </a:graphicData>
            </a:graphic>
          </wp:inline>
        </w:drawing>
      </w:r>
    </w:p>
    <w:p w14:paraId="2BF2E7C1" w14:textId="163A6241" w:rsidR="001A1CE0" w:rsidRPr="00924B48" w:rsidRDefault="001A1CE0">
      <w:pPr>
        <w:spacing w:line="360" w:lineRule="auto"/>
        <w:jc w:val="center"/>
        <w:rPr>
          <w:lang w:val="es-ES"/>
        </w:rPr>
      </w:pPr>
      <w:r w:rsidRPr="00924B48">
        <w:rPr>
          <w:sz w:val="20"/>
          <w:lang w:val="es-ES"/>
        </w:rPr>
        <w:t xml:space="preserve">Figura 1. El título de las figuras se colocará en la parte inferior, centrado, utilizando numeración secuencial según el orden en que aparecen en el trabajo </w:t>
      </w:r>
      <w:r w:rsidRPr="00924B48">
        <w:rPr>
          <w:color w:val="FF0000"/>
          <w:sz w:val="20"/>
          <w:lang w:val="es-ES"/>
        </w:rPr>
        <w:t>(</w:t>
      </w:r>
      <w:r w:rsidR="00924B48">
        <w:rPr>
          <w:color w:val="FF0000"/>
          <w:sz w:val="20"/>
          <w:lang w:val="es-ES"/>
        </w:rPr>
        <w:t xml:space="preserve">Times New </w:t>
      </w:r>
      <w:proofErr w:type="spellStart"/>
      <w:r w:rsidR="00924B48">
        <w:rPr>
          <w:color w:val="FF0000"/>
          <w:sz w:val="20"/>
          <w:lang w:val="es-ES"/>
        </w:rPr>
        <w:t>Roman</w:t>
      </w:r>
      <w:proofErr w:type="spellEnd"/>
      <w:r w:rsidRPr="00924B48">
        <w:rPr>
          <w:color w:val="FF0000"/>
          <w:sz w:val="20"/>
          <w:lang w:val="es-ES"/>
        </w:rPr>
        <w:t xml:space="preserve"> a 10 puntos)</w:t>
      </w:r>
    </w:p>
    <w:p w14:paraId="5B237AB8" w14:textId="72148FB3" w:rsidR="001A1CE0" w:rsidRPr="00924B48" w:rsidRDefault="001A1CE0">
      <w:pPr>
        <w:spacing w:line="360" w:lineRule="auto"/>
        <w:rPr>
          <w:lang w:val="es-ES"/>
        </w:rPr>
      </w:pPr>
      <w:r w:rsidRPr="00924B48">
        <w:rPr>
          <w:sz w:val="22"/>
          <w:lang w:val="es-ES"/>
        </w:rPr>
        <w:t xml:space="preserve">Los párrafos se escribirán en </w:t>
      </w:r>
      <w:r w:rsidR="00924B48">
        <w:rPr>
          <w:sz w:val="22"/>
          <w:lang w:val="es-ES"/>
        </w:rPr>
        <w:t xml:space="preserve">Times New </w:t>
      </w:r>
      <w:proofErr w:type="spellStart"/>
      <w:r w:rsidR="00924B48">
        <w:rPr>
          <w:sz w:val="22"/>
          <w:lang w:val="es-ES"/>
        </w:rPr>
        <w:t>Roman</w:t>
      </w:r>
      <w:proofErr w:type="spellEnd"/>
      <w:r w:rsidRPr="00924B48">
        <w:rPr>
          <w:sz w:val="22"/>
          <w:lang w:val="es-ES"/>
        </w:rPr>
        <w:t xml:space="preserve"> a 11 puntos y con espaciado 1,5 y una línea en blanco como separador.</w:t>
      </w:r>
    </w:p>
    <w:p w14:paraId="7B27BD8E" w14:textId="77777777" w:rsidR="001A1CE0" w:rsidRPr="00924B48" w:rsidRDefault="001A1CE0">
      <w:pPr>
        <w:spacing w:line="360" w:lineRule="auto"/>
        <w:rPr>
          <w:lang w:val="es-ES"/>
        </w:rPr>
      </w:pPr>
    </w:p>
    <w:p w14:paraId="3E9FF330" w14:textId="4FCDB741" w:rsidR="001A1CE0" w:rsidRPr="00924B48" w:rsidRDefault="001A1CE0">
      <w:pPr>
        <w:spacing w:line="360" w:lineRule="auto"/>
        <w:jc w:val="center"/>
        <w:rPr>
          <w:lang w:val="es-ES"/>
        </w:rPr>
      </w:pPr>
      <w:r w:rsidRPr="00924B48">
        <w:rPr>
          <w:sz w:val="20"/>
          <w:lang w:val="es-ES"/>
        </w:rPr>
        <w:lastRenderedPageBreak/>
        <w:t xml:space="preserve">Tabla 1. El título de las tablas en la parte inferior, centrado, utilizando numeración secuencial según el orden en que aparecen en el trabajo </w:t>
      </w:r>
      <w:r w:rsidRPr="00924B48">
        <w:rPr>
          <w:color w:val="FF0000"/>
          <w:sz w:val="20"/>
          <w:lang w:val="es-ES"/>
        </w:rPr>
        <w:t>(</w:t>
      </w:r>
      <w:r w:rsidR="00924B48">
        <w:rPr>
          <w:color w:val="FF0000"/>
          <w:sz w:val="20"/>
          <w:lang w:val="es-ES"/>
        </w:rPr>
        <w:t xml:space="preserve">Times New </w:t>
      </w:r>
      <w:proofErr w:type="spellStart"/>
      <w:r w:rsidR="00924B48">
        <w:rPr>
          <w:color w:val="FF0000"/>
          <w:sz w:val="20"/>
          <w:lang w:val="es-ES"/>
        </w:rPr>
        <w:t>Roman</w:t>
      </w:r>
      <w:proofErr w:type="spellEnd"/>
      <w:r w:rsidRPr="00924B48">
        <w:rPr>
          <w:color w:val="FF0000"/>
          <w:sz w:val="20"/>
          <w:lang w:val="es-ES"/>
        </w:rPr>
        <w:t xml:space="preserve"> a 10 puntos)</w:t>
      </w:r>
    </w:p>
    <w:tbl>
      <w:tblPr>
        <w:tblW w:w="0" w:type="auto"/>
        <w:tblInd w:w="108" w:type="dxa"/>
        <w:tblLayout w:type="fixed"/>
        <w:tblLook w:val="0000" w:firstRow="0" w:lastRow="0" w:firstColumn="0" w:lastColumn="0" w:noHBand="0" w:noVBand="0"/>
      </w:tblPr>
      <w:tblGrid>
        <w:gridCol w:w="2244"/>
        <w:gridCol w:w="2244"/>
        <w:gridCol w:w="2245"/>
        <w:gridCol w:w="2265"/>
      </w:tblGrid>
      <w:tr w:rsidR="001A1CE0" w:rsidRPr="00924B48" w14:paraId="52FA4C42" w14:textId="77777777">
        <w:tc>
          <w:tcPr>
            <w:tcW w:w="2244" w:type="dxa"/>
            <w:tcBorders>
              <w:top w:val="single" w:sz="4" w:space="0" w:color="000000"/>
              <w:left w:val="single" w:sz="4" w:space="0" w:color="000000"/>
              <w:bottom w:val="single" w:sz="4" w:space="0" w:color="000000"/>
            </w:tcBorders>
            <w:shd w:val="clear" w:color="auto" w:fill="auto"/>
          </w:tcPr>
          <w:p w14:paraId="194142FE" w14:textId="77777777" w:rsidR="001A1CE0" w:rsidRPr="00924B48" w:rsidRDefault="001A1CE0">
            <w:pPr>
              <w:snapToGrid w:val="0"/>
              <w:spacing w:line="360" w:lineRule="auto"/>
              <w:rPr>
                <w:lang w:val="es-ES"/>
              </w:rPr>
            </w:pPr>
          </w:p>
        </w:tc>
        <w:tc>
          <w:tcPr>
            <w:tcW w:w="2244" w:type="dxa"/>
            <w:tcBorders>
              <w:top w:val="single" w:sz="4" w:space="0" w:color="000000"/>
              <w:left w:val="single" w:sz="4" w:space="0" w:color="000000"/>
              <w:bottom w:val="single" w:sz="4" w:space="0" w:color="000000"/>
            </w:tcBorders>
            <w:shd w:val="clear" w:color="auto" w:fill="auto"/>
          </w:tcPr>
          <w:p w14:paraId="77B3D9D8" w14:textId="77777777" w:rsidR="001A1CE0" w:rsidRPr="00924B48" w:rsidRDefault="001A1CE0">
            <w:pPr>
              <w:spacing w:line="360" w:lineRule="auto"/>
              <w:rPr>
                <w:b/>
                <w:sz w:val="20"/>
                <w:lang w:val="es-ES"/>
              </w:rPr>
            </w:pPr>
            <w:r w:rsidRPr="00924B48">
              <w:rPr>
                <w:b/>
                <w:sz w:val="20"/>
                <w:lang w:val="es-ES"/>
              </w:rPr>
              <w:t>Columna 1</w:t>
            </w:r>
          </w:p>
        </w:tc>
        <w:tc>
          <w:tcPr>
            <w:tcW w:w="2245" w:type="dxa"/>
            <w:tcBorders>
              <w:top w:val="single" w:sz="4" w:space="0" w:color="000000"/>
              <w:left w:val="single" w:sz="4" w:space="0" w:color="000000"/>
              <w:bottom w:val="single" w:sz="4" w:space="0" w:color="000000"/>
            </w:tcBorders>
            <w:shd w:val="clear" w:color="auto" w:fill="auto"/>
          </w:tcPr>
          <w:p w14:paraId="49B92FED" w14:textId="77777777" w:rsidR="001A1CE0" w:rsidRPr="00924B48" w:rsidRDefault="001A1CE0">
            <w:pPr>
              <w:spacing w:line="360" w:lineRule="auto"/>
              <w:rPr>
                <w:b/>
                <w:sz w:val="20"/>
                <w:lang w:val="es-ES"/>
              </w:rPr>
            </w:pPr>
            <w:r w:rsidRPr="00924B48">
              <w:rPr>
                <w:b/>
                <w:sz w:val="20"/>
                <w:lang w:val="es-ES"/>
              </w:rPr>
              <w:t>Columna 2</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607065B2" w14:textId="77777777" w:rsidR="001A1CE0" w:rsidRPr="00924B48" w:rsidRDefault="001A1CE0">
            <w:pPr>
              <w:spacing w:line="360" w:lineRule="auto"/>
            </w:pPr>
            <w:r w:rsidRPr="00924B48">
              <w:rPr>
                <w:b/>
                <w:sz w:val="20"/>
                <w:lang w:val="es-ES"/>
              </w:rPr>
              <w:t>Columna 3</w:t>
            </w:r>
          </w:p>
        </w:tc>
      </w:tr>
      <w:tr w:rsidR="001A1CE0" w:rsidRPr="00924B48" w14:paraId="411B5863" w14:textId="77777777">
        <w:tc>
          <w:tcPr>
            <w:tcW w:w="2244" w:type="dxa"/>
            <w:tcBorders>
              <w:top w:val="single" w:sz="4" w:space="0" w:color="000000"/>
              <w:left w:val="single" w:sz="4" w:space="0" w:color="000000"/>
              <w:bottom w:val="single" w:sz="4" w:space="0" w:color="000000"/>
            </w:tcBorders>
            <w:shd w:val="clear" w:color="auto" w:fill="auto"/>
          </w:tcPr>
          <w:p w14:paraId="674C5DB6" w14:textId="77777777" w:rsidR="001A1CE0" w:rsidRPr="00924B48" w:rsidRDefault="001A1CE0">
            <w:pPr>
              <w:spacing w:line="360" w:lineRule="auto"/>
              <w:rPr>
                <w:sz w:val="20"/>
                <w:lang w:val="es-ES"/>
              </w:rPr>
            </w:pPr>
            <w:r w:rsidRPr="00924B48">
              <w:rPr>
                <w:b/>
                <w:sz w:val="20"/>
                <w:lang w:val="es-ES"/>
              </w:rPr>
              <w:t>Fila 1</w:t>
            </w:r>
          </w:p>
        </w:tc>
        <w:tc>
          <w:tcPr>
            <w:tcW w:w="2244" w:type="dxa"/>
            <w:tcBorders>
              <w:top w:val="single" w:sz="4" w:space="0" w:color="000000"/>
              <w:left w:val="single" w:sz="4" w:space="0" w:color="000000"/>
              <w:bottom w:val="single" w:sz="4" w:space="0" w:color="000000"/>
            </w:tcBorders>
            <w:shd w:val="clear" w:color="auto" w:fill="auto"/>
          </w:tcPr>
          <w:p w14:paraId="77B3F1DF" w14:textId="77777777" w:rsidR="001A1CE0" w:rsidRPr="00924B48" w:rsidRDefault="001A1CE0">
            <w:pPr>
              <w:spacing w:line="360" w:lineRule="auto"/>
              <w:rPr>
                <w:sz w:val="20"/>
                <w:lang w:val="es-ES"/>
              </w:rPr>
            </w:pPr>
            <w:r w:rsidRPr="00924B48">
              <w:rPr>
                <w:sz w:val="20"/>
                <w:lang w:val="es-ES"/>
              </w:rPr>
              <w:t>x</w:t>
            </w:r>
          </w:p>
        </w:tc>
        <w:tc>
          <w:tcPr>
            <w:tcW w:w="2245" w:type="dxa"/>
            <w:tcBorders>
              <w:top w:val="single" w:sz="4" w:space="0" w:color="000000"/>
              <w:left w:val="single" w:sz="4" w:space="0" w:color="000000"/>
              <w:bottom w:val="single" w:sz="4" w:space="0" w:color="000000"/>
            </w:tcBorders>
            <w:shd w:val="clear" w:color="auto" w:fill="auto"/>
          </w:tcPr>
          <w:p w14:paraId="4D52E149" w14:textId="77777777" w:rsidR="001A1CE0" w:rsidRPr="00924B48" w:rsidRDefault="001A1CE0">
            <w:pPr>
              <w:spacing w:line="360" w:lineRule="auto"/>
              <w:rPr>
                <w:sz w:val="20"/>
                <w:lang w:val="es-ES"/>
              </w:rPr>
            </w:pPr>
            <w:r w:rsidRPr="00924B48">
              <w:rPr>
                <w:sz w:val="20"/>
                <w:lang w:val="es-ES"/>
              </w:rPr>
              <w:t>z</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7F998F4C" w14:textId="77777777" w:rsidR="001A1CE0" w:rsidRPr="00924B48" w:rsidRDefault="001A1CE0">
            <w:pPr>
              <w:spacing w:line="360" w:lineRule="auto"/>
            </w:pPr>
            <w:r w:rsidRPr="00924B48">
              <w:rPr>
                <w:sz w:val="20"/>
                <w:lang w:val="es-ES"/>
              </w:rPr>
              <w:t>y</w:t>
            </w:r>
          </w:p>
        </w:tc>
      </w:tr>
      <w:tr w:rsidR="001A1CE0" w:rsidRPr="00924B48" w14:paraId="792F9099" w14:textId="77777777">
        <w:tc>
          <w:tcPr>
            <w:tcW w:w="2244" w:type="dxa"/>
            <w:tcBorders>
              <w:top w:val="single" w:sz="4" w:space="0" w:color="000000"/>
              <w:left w:val="single" w:sz="4" w:space="0" w:color="000000"/>
              <w:bottom w:val="single" w:sz="4" w:space="0" w:color="000000"/>
            </w:tcBorders>
            <w:shd w:val="clear" w:color="auto" w:fill="auto"/>
          </w:tcPr>
          <w:p w14:paraId="511A9885" w14:textId="77777777" w:rsidR="001A1CE0" w:rsidRPr="00924B48" w:rsidRDefault="001A1CE0">
            <w:pPr>
              <w:spacing w:line="360" w:lineRule="auto"/>
              <w:rPr>
                <w:sz w:val="20"/>
                <w:lang w:val="es-ES"/>
              </w:rPr>
            </w:pPr>
            <w:r w:rsidRPr="00924B48">
              <w:rPr>
                <w:b/>
                <w:sz w:val="20"/>
                <w:lang w:val="es-ES"/>
              </w:rPr>
              <w:t>Fila 2</w:t>
            </w:r>
          </w:p>
        </w:tc>
        <w:tc>
          <w:tcPr>
            <w:tcW w:w="2244" w:type="dxa"/>
            <w:tcBorders>
              <w:top w:val="single" w:sz="4" w:space="0" w:color="000000"/>
              <w:left w:val="single" w:sz="4" w:space="0" w:color="000000"/>
              <w:bottom w:val="single" w:sz="4" w:space="0" w:color="000000"/>
            </w:tcBorders>
            <w:shd w:val="clear" w:color="auto" w:fill="auto"/>
          </w:tcPr>
          <w:p w14:paraId="0459F5E5" w14:textId="77777777" w:rsidR="001A1CE0" w:rsidRPr="00924B48" w:rsidRDefault="001A1CE0">
            <w:pPr>
              <w:spacing w:line="360" w:lineRule="auto"/>
              <w:rPr>
                <w:sz w:val="20"/>
                <w:lang w:val="es-ES"/>
              </w:rPr>
            </w:pPr>
            <w:r w:rsidRPr="00924B48">
              <w:rPr>
                <w:sz w:val="20"/>
                <w:lang w:val="es-ES"/>
              </w:rPr>
              <w:t>y</w:t>
            </w:r>
          </w:p>
        </w:tc>
        <w:tc>
          <w:tcPr>
            <w:tcW w:w="2245" w:type="dxa"/>
            <w:tcBorders>
              <w:top w:val="single" w:sz="4" w:space="0" w:color="000000"/>
              <w:left w:val="single" w:sz="4" w:space="0" w:color="000000"/>
              <w:bottom w:val="single" w:sz="4" w:space="0" w:color="000000"/>
            </w:tcBorders>
            <w:shd w:val="clear" w:color="auto" w:fill="auto"/>
          </w:tcPr>
          <w:p w14:paraId="0A3B01ED" w14:textId="77777777" w:rsidR="001A1CE0" w:rsidRPr="00924B48" w:rsidRDefault="001A1CE0">
            <w:pPr>
              <w:spacing w:line="360" w:lineRule="auto"/>
              <w:rPr>
                <w:sz w:val="20"/>
                <w:lang w:val="es-ES"/>
              </w:rPr>
            </w:pPr>
            <w:r w:rsidRPr="00924B48">
              <w:rPr>
                <w:sz w:val="20"/>
                <w:lang w:val="es-ES"/>
              </w:rPr>
              <w:t>x</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14C58943" w14:textId="77777777" w:rsidR="001A1CE0" w:rsidRPr="00924B48" w:rsidRDefault="001A1CE0">
            <w:pPr>
              <w:spacing w:line="360" w:lineRule="auto"/>
            </w:pPr>
            <w:r w:rsidRPr="00924B48">
              <w:rPr>
                <w:sz w:val="20"/>
                <w:lang w:val="es-ES"/>
              </w:rPr>
              <w:t>z</w:t>
            </w:r>
          </w:p>
        </w:tc>
      </w:tr>
    </w:tbl>
    <w:p w14:paraId="30CB45CE" w14:textId="5D45EA5B" w:rsidR="001A1CE0" w:rsidRPr="00924B48" w:rsidRDefault="001A1CE0">
      <w:pPr>
        <w:spacing w:line="360" w:lineRule="auto"/>
        <w:jc w:val="center"/>
        <w:rPr>
          <w:lang w:val="es-ES"/>
        </w:rPr>
      </w:pPr>
      <w:r w:rsidRPr="00924B48">
        <w:rPr>
          <w:sz w:val="18"/>
          <w:lang w:val="es-ES"/>
        </w:rPr>
        <w:t xml:space="preserve">De emplear notas aclaratorias se colocarán al pie de la tabla </w:t>
      </w:r>
      <w:r w:rsidRPr="00924B48">
        <w:rPr>
          <w:color w:val="FF0000"/>
          <w:sz w:val="18"/>
          <w:lang w:val="es-ES"/>
        </w:rPr>
        <w:t>(</w:t>
      </w:r>
      <w:r w:rsidR="00924B48">
        <w:rPr>
          <w:color w:val="FF0000"/>
          <w:sz w:val="18"/>
          <w:lang w:val="es-ES"/>
        </w:rPr>
        <w:t xml:space="preserve">Times New </w:t>
      </w:r>
      <w:proofErr w:type="spellStart"/>
      <w:r w:rsidR="00924B48">
        <w:rPr>
          <w:color w:val="FF0000"/>
          <w:sz w:val="18"/>
          <w:lang w:val="es-ES"/>
        </w:rPr>
        <w:t>Roman</w:t>
      </w:r>
      <w:proofErr w:type="spellEnd"/>
      <w:r w:rsidRPr="00924B48">
        <w:rPr>
          <w:color w:val="FF0000"/>
          <w:sz w:val="18"/>
          <w:lang w:val="es-ES"/>
        </w:rPr>
        <w:t xml:space="preserve"> a 9 puntos)</w:t>
      </w:r>
    </w:p>
    <w:p w14:paraId="0141AC02" w14:textId="77777777" w:rsidR="001A1CE0" w:rsidRPr="00924B48" w:rsidRDefault="001A1CE0">
      <w:pPr>
        <w:spacing w:line="360" w:lineRule="auto"/>
        <w:rPr>
          <w:lang w:val="es-ES"/>
        </w:rPr>
      </w:pPr>
    </w:p>
    <w:p w14:paraId="4F7076BB" w14:textId="5435D432" w:rsidR="001A1CE0" w:rsidRPr="00924B48" w:rsidRDefault="001A1CE0">
      <w:pPr>
        <w:spacing w:line="360" w:lineRule="auto"/>
        <w:rPr>
          <w:sz w:val="22"/>
          <w:lang w:val="es-ES"/>
        </w:rPr>
      </w:pPr>
      <w:r w:rsidRPr="00924B48">
        <w:rPr>
          <w:b/>
          <w:sz w:val="28"/>
          <w:lang w:val="es-ES"/>
        </w:rPr>
        <w:t xml:space="preserve">Conclusiones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2887D202" w14:textId="015EE07A" w:rsidR="001A1CE0" w:rsidRPr="00924B48" w:rsidRDefault="001A1CE0">
      <w:pPr>
        <w:spacing w:line="360" w:lineRule="auto"/>
        <w:rPr>
          <w:sz w:val="22"/>
          <w:lang w:val="es-ES"/>
        </w:rPr>
      </w:pPr>
      <w:r w:rsidRPr="00924B48">
        <w:rPr>
          <w:sz w:val="22"/>
          <w:lang w:val="es-ES"/>
        </w:rPr>
        <w:t xml:space="preserve">Los párrafos se escribirán en </w:t>
      </w:r>
      <w:r w:rsidR="00924B48">
        <w:rPr>
          <w:sz w:val="22"/>
          <w:lang w:val="es-ES"/>
        </w:rPr>
        <w:t xml:space="preserve">Times New </w:t>
      </w:r>
      <w:proofErr w:type="spellStart"/>
      <w:r w:rsidR="00924B48">
        <w:rPr>
          <w:sz w:val="22"/>
          <w:lang w:val="es-ES"/>
        </w:rPr>
        <w:t>Roman</w:t>
      </w:r>
      <w:proofErr w:type="spellEnd"/>
      <w:r w:rsidRPr="00924B48">
        <w:rPr>
          <w:sz w:val="22"/>
          <w:lang w:val="es-ES"/>
        </w:rPr>
        <w:t xml:space="preserve"> a 11 puntos y con espaciado 1,5 y una línea en blanco como separador.</w:t>
      </w:r>
    </w:p>
    <w:p w14:paraId="7D904F25" w14:textId="77777777" w:rsidR="001A1CE0" w:rsidRPr="00924B48" w:rsidRDefault="001A1CE0">
      <w:pPr>
        <w:spacing w:line="360" w:lineRule="auto"/>
        <w:rPr>
          <w:sz w:val="22"/>
          <w:lang w:val="es-ES"/>
        </w:rPr>
      </w:pPr>
    </w:p>
    <w:p w14:paraId="24393607" w14:textId="1350FE70" w:rsidR="001A1CE0" w:rsidRPr="00924B48" w:rsidRDefault="001A1CE0">
      <w:pPr>
        <w:spacing w:line="360" w:lineRule="auto"/>
        <w:rPr>
          <w:sz w:val="22"/>
          <w:szCs w:val="22"/>
          <w:lang w:val="es-ES"/>
        </w:rPr>
      </w:pPr>
      <w:r w:rsidRPr="00924B48">
        <w:rPr>
          <w:i/>
          <w:sz w:val="22"/>
          <w:szCs w:val="22"/>
          <w:lang w:val="es-ES"/>
        </w:rPr>
        <w:t xml:space="preserve">Las conclusiones se derivan del trabajo realizado. Toda conclusión debe estar fundamentada en lo expuesto y discutido en el trabajo y debe reflejar el cumplimiento de los objetivos. Deben indicar cómo el trabajo contribuye o es un avance en el campo y objeto de estudio. </w:t>
      </w:r>
      <w:r w:rsidR="00924B48" w:rsidRPr="00924B48">
        <w:rPr>
          <w:i/>
          <w:sz w:val="22"/>
          <w:szCs w:val="22"/>
          <w:lang w:val="es-ES"/>
        </w:rPr>
        <w:t>Además,</w:t>
      </w:r>
      <w:r w:rsidRPr="00924B48">
        <w:rPr>
          <w:i/>
          <w:sz w:val="22"/>
          <w:szCs w:val="22"/>
          <w:lang w:val="es-ES"/>
        </w:rPr>
        <w:t xml:space="preserve"> deben sugerir usos y trabajos futuros.</w:t>
      </w:r>
    </w:p>
    <w:p w14:paraId="41DA807C" w14:textId="77777777" w:rsidR="001A1CE0" w:rsidRPr="00924B48" w:rsidRDefault="001A1CE0">
      <w:pPr>
        <w:spacing w:line="360" w:lineRule="auto"/>
        <w:rPr>
          <w:lang w:val="es-ES"/>
        </w:rPr>
      </w:pPr>
    </w:p>
    <w:p w14:paraId="767FFBFF" w14:textId="4A5EF762" w:rsidR="001A1CE0" w:rsidRPr="00924B48" w:rsidRDefault="001A1CE0">
      <w:pPr>
        <w:spacing w:line="360" w:lineRule="auto"/>
        <w:rPr>
          <w:sz w:val="22"/>
          <w:lang w:val="es-ES"/>
        </w:rPr>
      </w:pPr>
      <w:r w:rsidRPr="00924B48">
        <w:rPr>
          <w:b/>
          <w:sz w:val="28"/>
          <w:lang w:val="es-ES"/>
        </w:rPr>
        <w:t xml:space="preserve">Agradecimientos (Opcional)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26F35582" w14:textId="5294F950" w:rsidR="001A1CE0" w:rsidRPr="00924B48" w:rsidRDefault="001A1CE0">
      <w:pPr>
        <w:spacing w:line="360" w:lineRule="auto"/>
        <w:rPr>
          <w:i/>
          <w:sz w:val="22"/>
          <w:lang w:val="es-ES"/>
        </w:rPr>
      </w:pPr>
      <w:r w:rsidRPr="00924B48">
        <w:rPr>
          <w:sz w:val="22"/>
          <w:lang w:val="es-ES"/>
        </w:rPr>
        <w:t xml:space="preserve">Los párrafos se escribirán en </w:t>
      </w:r>
      <w:r w:rsidR="00924B48">
        <w:rPr>
          <w:sz w:val="22"/>
          <w:lang w:val="es-ES"/>
        </w:rPr>
        <w:t xml:space="preserve">Times New </w:t>
      </w:r>
      <w:proofErr w:type="spellStart"/>
      <w:r w:rsidR="00924B48">
        <w:rPr>
          <w:sz w:val="22"/>
          <w:lang w:val="es-ES"/>
        </w:rPr>
        <w:t>Roman</w:t>
      </w:r>
      <w:proofErr w:type="spellEnd"/>
      <w:r w:rsidRPr="00924B48">
        <w:rPr>
          <w:sz w:val="22"/>
          <w:lang w:val="es-ES"/>
        </w:rPr>
        <w:t xml:space="preserve"> a 11 puntos y con espaciado 1,5 y una línea en blanco como separador.</w:t>
      </w:r>
    </w:p>
    <w:p w14:paraId="6024170B" w14:textId="77777777" w:rsidR="001A1CE0" w:rsidRPr="00924B48" w:rsidRDefault="001A1CE0">
      <w:pPr>
        <w:spacing w:line="360" w:lineRule="auto"/>
        <w:rPr>
          <w:b/>
          <w:sz w:val="28"/>
          <w:lang w:val="es-ES"/>
        </w:rPr>
      </w:pPr>
      <w:r w:rsidRPr="00924B48">
        <w:rPr>
          <w:i/>
          <w:sz w:val="22"/>
          <w:lang w:val="es-ES"/>
        </w:rPr>
        <w:t>Se añaden los nombres de personas que contribuyeron a la investigación pero que no se consideran como parte del colectivo de autores. Se incluyen los nombres de instituciones o proyectos que proporcionaron facilidades para la realización de la investigación tanto materiales, logísticas o financieras.</w:t>
      </w:r>
    </w:p>
    <w:p w14:paraId="6394F163" w14:textId="77777777" w:rsidR="001A1CE0" w:rsidRPr="00924B48" w:rsidRDefault="001A1CE0">
      <w:pPr>
        <w:spacing w:line="360" w:lineRule="auto"/>
        <w:rPr>
          <w:b/>
          <w:sz w:val="28"/>
          <w:lang w:val="es-ES"/>
        </w:rPr>
      </w:pPr>
    </w:p>
    <w:p w14:paraId="63FD4E7C" w14:textId="3CF3AC85" w:rsidR="001A1CE0" w:rsidRPr="00924B48" w:rsidRDefault="001A1CE0">
      <w:pPr>
        <w:spacing w:line="360" w:lineRule="auto"/>
        <w:rPr>
          <w:i/>
          <w:lang w:val="es-ES"/>
        </w:rPr>
      </w:pPr>
      <w:r w:rsidRPr="00924B48">
        <w:rPr>
          <w:b/>
          <w:sz w:val="28"/>
          <w:lang w:val="es-ES"/>
        </w:rPr>
        <w:t xml:space="preserve">Referencias </w:t>
      </w:r>
      <w:r w:rsidRPr="00924B48">
        <w:rPr>
          <w:b/>
          <w:color w:val="FF0000"/>
          <w:sz w:val="28"/>
          <w:lang w:val="es-ES"/>
        </w:rPr>
        <w:t>(</w:t>
      </w:r>
      <w:r w:rsidR="00924B48">
        <w:rPr>
          <w:b/>
          <w:color w:val="FF0000"/>
          <w:sz w:val="28"/>
          <w:lang w:val="es-ES"/>
        </w:rPr>
        <w:t xml:space="preserve">Times New </w:t>
      </w:r>
      <w:proofErr w:type="spellStart"/>
      <w:r w:rsidR="00924B48">
        <w:rPr>
          <w:b/>
          <w:color w:val="FF0000"/>
          <w:sz w:val="28"/>
          <w:lang w:val="es-ES"/>
        </w:rPr>
        <w:t>Roman</w:t>
      </w:r>
      <w:proofErr w:type="spellEnd"/>
      <w:r w:rsidRPr="00924B48">
        <w:rPr>
          <w:b/>
          <w:color w:val="FF0000"/>
          <w:sz w:val="28"/>
          <w:lang w:val="es-ES"/>
        </w:rPr>
        <w:t>, negritas, 14 puntos)</w:t>
      </w:r>
    </w:p>
    <w:p w14:paraId="07B8DDFE" w14:textId="46DC04D9" w:rsidR="001A1CE0" w:rsidRDefault="001A1CE0">
      <w:pPr>
        <w:spacing w:line="360" w:lineRule="auto"/>
        <w:rPr>
          <w:sz w:val="22"/>
          <w:szCs w:val="22"/>
        </w:rPr>
      </w:pPr>
      <w:r w:rsidRPr="00924B48">
        <w:rPr>
          <w:i/>
          <w:sz w:val="22"/>
          <w:szCs w:val="22"/>
          <w:lang w:val="es-ES"/>
        </w:rPr>
        <w:t xml:space="preserve">En las referencias solo se incluyen los trabajos citados explícitamente en el texto. Evite el uso de fuentes no confiables. </w:t>
      </w:r>
      <w:r w:rsidRPr="00924B48">
        <w:rPr>
          <w:i/>
          <w:sz w:val="22"/>
          <w:szCs w:val="22"/>
          <w:u w:val="single"/>
          <w:lang w:val="es-ES"/>
        </w:rPr>
        <w:t>Toda la bibliografía usada debe estar acotada en el cuerpo del documento</w:t>
      </w:r>
      <w:r w:rsidRPr="00924B48">
        <w:rPr>
          <w:i/>
          <w:sz w:val="22"/>
          <w:szCs w:val="22"/>
          <w:lang w:val="es-ES"/>
        </w:rPr>
        <w:t xml:space="preserve"> siguiendo las pautas de las normas APA de la forma (Apellido, año) ej. </w:t>
      </w:r>
      <w:r w:rsidRPr="00924B48">
        <w:rPr>
          <w:color w:val="0000FF"/>
          <w:sz w:val="22"/>
          <w:szCs w:val="22"/>
        </w:rPr>
        <w:t xml:space="preserve">Smith and Jones </w:t>
      </w:r>
      <w:r w:rsidRPr="00924B48">
        <w:rPr>
          <w:sz w:val="22"/>
          <w:szCs w:val="22"/>
        </w:rPr>
        <w:t>(</w:t>
      </w:r>
      <w:r w:rsidRPr="00924B48">
        <w:rPr>
          <w:color w:val="0000FF"/>
          <w:sz w:val="22"/>
          <w:szCs w:val="22"/>
        </w:rPr>
        <w:t>2012</w:t>
      </w:r>
      <w:r w:rsidRPr="00924B48">
        <w:rPr>
          <w:sz w:val="22"/>
          <w:szCs w:val="22"/>
        </w:rPr>
        <w:t>) o (</w:t>
      </w:r>
      <w:r w:rsidRPr="00924B48">
        <w:rPr>
          <w:color w:val="0000FF"/>
          <w:sz w:val="22"/>
          <w:szCs w:val="22"/>
        </w:rPr>
        <w:t>Jones and Smith</w:t>
      </w:r>
      <w:r w:rsidRPr="00924B48">
        <w:rPr>
          <w:sz w:val="22"/>
          <w:szCs w:val="22"/>
        </w:rPr>
        <w:t xml:space="preserve">, </w:t>
      </w:r>
      <w:r w:rsidRPr="00924B48">
        <w:rPr>
          <w:color w:val="0000FF"/>
          <w:sz w:val="22"/>
          <w:szCs w:val="22"/>
        </w:rPr>
        <w:t>2013</w:t>
      </w:r>
      <w:r w:rsidRPr="00924B48">
        <w:rPr>
          <w:sz w:val="22"/>
          <w:szCs w:val="22"/>
        </w:rPr>
        <w:t>)</w:t>
      </w:r>
    </w:p>
    <w:p w14:paraId="5A28FED0" w14:textId="77777777" w:rsidR="001A1CE0" w:rsidRPr="00924B48" w:rsidRDefault="001A1CE0">
      <w:pPr>
        <w:pStyle w:val="NormalWeb"/>
        <w:spacing w:before="0" w:after="0" w:line="360" w:lineRule="auto"/>
        <w:rPr>
          <w:sz w:val="22"/>
          <w:szCs w:val="22"/>
          <w:lang w:val="es-ES"/>
        </w:rPr>
      </w:pPr>
      <w:r w:rsidRPr="00924B48">
        <w:rPr>
          <w:b/>
          <w:sz w:val="22"/>
          <w:szCs w:val="22"/>
          <w:lang w:val="es-ES"/>
        </w:rPr>
        <w:t>Ejemplos:</w:t>
      </w:r>
      <w:r w:rsidRPr="00924B48">
        <w:rPr>
          <w:b/>
          <w:sz w:val="22"/>
          <w:szCs w:val="22"/>
          <w:lang w:val="es-ES"/>
        </w:rPr>
        <w:br/>
      </w:r>
      <w:r w:rsidRPr="00924B48">
        <w:rPr>
          <w:rStyle w:val="Textoennegrita"/>
          <w:sz w:val="22"/>
          <w:szCs w:val="22"/>
          <w:lang w:val="es-ES"/>
        </w:rPr>
        <w:t>Libro</w:t>
      </w:r>
    </w:p>
    <w:p w14:paraId="71C44B79" w14:textId="77777777" w:rsidR="001A1CE0" w:rsidRPr="00924B48" w:rsidRDefault="001A1CE0">
      <w:pPr>
        <w:pStyle w:val="Textoindependiente"/>
        <w:ind w:left="600"/>
        <w:jc w:val="left"/>
        <w:rPr>
          <w:rStyle w:val="Textoennegrita"/>
          <w:sz w:val="22"/>
          <w:szCs w:val="22"/>
          <w:lang w:val="es-CU"/>
        </w:rPr>
      </w:pPr>
      <w:r w:rsidRPr="00924B48">
        <w:rPr>
          <w:sz w:val="22"/>
          <w:szCs w:val="22"/>
          <w:lang w:val="es-ES"/>
        </w:rPr>
        <w:t xml:space="preserve">Herrán Gascón, A., Cortina Selva, M. y González Sánchez, I. (2006). </w:t>
      </w:r>
      <w:r w:rsidRPr="00924B48">
        <w:rPr>
          <w:rStyle w:val="nfasis"/>
          <w:sz w:val="22"/>
          <w:szCs w:val="22"/>
          <w:lang w:val="es-ES"/>
        </w:rPr>
        <w:t>La muerte y su didáctica. Manual para educación infantil, primaria y secundaria</w:t>
      </w:r>
      <w:r w:rsidRPr="00924B48">
        <w:rPr>
          <w:sz w:val="22"/>
          <w:szCs w:val="22"/>
          <w:lang w:val="es-ES"/>
        </w:rPr>
        <w:t xml:space="preserve">. </w:t>
      </w:r>
      <w:r w:rsidRPr="00924B48">
        <w:rPr>
          <w:sz w:val="22"/>
          <w:szCs w:val="22"/>
          <w:lang w:val="es-CU"/>
        </w:rPr>
        <w:t>Madrid: Universitas.</w:t>
      </w:r>
    </w:p>
    <w:p w14:paraId="12905FF7" w14:textId="77777777" w:rsidR="001A1CE0" w:rsidRPr="00924B48" w:rsidRDefault="001A1CE0">
      <w:pPr>
        <w:pStyle w:val="Textoindependiente"/>
        <w:jc w:val="left"/>
        <w:rPr>
          <w:sz w:val="22"/>
          <w:szCs w:val="22"/>
          <w:lang w:val="es-CU"/>
        </w:rPr>
      </w:pPr>
      <w:r w:rsidRPr="00924B48">
        <w:rPr>
          <w:rStyle w:val="Textoennegrita"/>
          <w:sz w:val="22"/>
          <w:szCs w:val="22"/>
          <w:lang w:val="es-CU"/>
        </w:rPr>
        <w:t>Libro (antología o compilación)</w:t>
      </w:r>
    </w:p>
    <w:p w14:paraId="47BE35B6" w14:textId="77777777" w:rsidR="001A1CE0" w:rsidRPr="00924B48" w:rsidRDefault="001A1CE0">
      <w:pPr>
        <w:pStyle w:val="Textoindependiente"/>
        <w:ind w:left="600"/>
        <w:jc w:val="left"/>
        <w:rPr>
          <w:sz w:val="22"/>
          <w:szCs w:val="22"/>
          <w:lang w:val="es-ES"/>
        </w:rPr>
      </w:pPr>
      <w:r w:rsidRPr="00924B48">
        <w:rPr>
          <w:sz w:val="22"/>
          <w:szCs w:val="22"/>
          <w:lang w:val="es-CU"/>
        </w:rPr>
        <w:t xml:space="preserve">Trillo, J. (Ed.). (2001). </w:t>
      </w:r>
      <w:r w:rsidRPr="00924B48">
        <w:rPr>
          <w:rStyle w:val="nfasis"/>
          <w:sz w:val="22"/>
          <w:szCs w:val="22"/>
          <w:lang w:val="es-CU"/>
        </w:rPr>
        <w:t>El legado pedagógico del siglo XX para la escuela del siglo XXI</w:t>
      </w:r>
      <w:r w:rsidRPr="00924B48">
        <w:rPr>
          <w:sz w:val="22"/>
          <w:szCs w:val="22"/>
          <w:lang w:val="es-CU"/>
        </w:rPr>
        <w:t xml:space="preserve">. </w:t>
      </w:r>
      <w:r w:rsidRPr="00924B48">
        <w:rPr>
          <w:sz w:val="22"/>
          <w:szCs w:val="22"/>
          <w:lang w:val="es-ES"/>
        </w:rPr>
        <w:t>Barcelona: Graó.</w:t>
      </w:r>
    </w:p>
    <w:p w14:paraId="0A29FA79" w14:textId="77777777" w:rsidR="001A1CE0" w:rsidRPr="00924B48" w:rsidRDefault="001A1CE0">
      <w:pPr>
        <w:pStyle w:val="Textoindependiente"/>
        <w:jc w:val="left"/>
        <w:rPr>
          <w:sz w:val="22"/>
          <w:szCs w:val="22"/>
          <w:lang w:val="es-ES"/>
        </w:rPr>
      </w:pPr>
      <w:r w:rsidRPr="00924B48">
        <w:rPr>
          <w:rStyle w:val="Textoennegrita"/>
          <w:sz w:val="22"/>
          <w:szCs w:val="22"/>
          <w:shd w:val="clear" w:color="auto" w:fill="FFD700"/>
          <w:lang w:val="es-ES"/>
        </w:rPr>
        <w:lastRenderedPageBreak/>
        <w:t>​</w:t>
      </w:r>
      <w:r w:rsidRPr="00924B48">
        <w:rPr>
          <w:rStyle w:val="Textoennegrita"/>
          <w:sz w:val="22"/>
          <w:szCs w:val="22"/>
          <w:lang w:val="es-ES"/>
        </w:rPr>
        <w:t>Capítulo de libro</w:t>
      </w:r>
    </w:p>
    <w:p w14:paraId="077AACD5" w14:textId="77777777" w:rsidR="001A1CE0" w:rsidRPr="00924B48" w:rsidRDefault="001A1CE0">
      <w:pPr>
        <w:pStyle w:val="Textoindependiente"/>
        <w:ind w:left="600"/>
        <w:jc w:val="left"/>
        <w:rPr>
          <w:rStyle w:val="Textoennegrita"/>
          <w:sz w:val="22"/>
          <w:szCs w:val="22"/>
          <w:lang w:val="es-ES"/>
        </w:rPr>
      </w:pPr>
      <w:proofErr w:type="spellStart"/>
      <w:r w:rsidRPr="00924B48">
        <w:rPr>
          <w:sz w:val="22"/>
          <w:szCs w:val="22"/>
          <w:lang w:val="es-ES"/>
        </w:rPr>
        <w:t>Gilmartín</w:t>
      </w:r>
      <w:proofErr w:type="spellEnd"/>
      <w:r w:rsidRPr="00924B48">
        <w:rPr>
          <w:sz w:val="22"/>
          <w:szCs w:val="22"/>
          <w:lang w:val="es-ES"/>
        </w:rPr>
        <w:t xml:space="preserve">, M. A. (2008). Ambientes escolares. En J. A. Aragonés y M. </w:t>
      </w:r>
      <w:proofErr w:type="spellStart"/>
      <w:r w:rsidRPr="00924B48">
        <w:rPr>
          <w:sz w:val="22"/>
          <w:szCs w:val="22"/>
          <w:lang w:val="es-ES"/>
        </w:rPr>
        <w:t>Amérigo</w:t>
      </w:r>
      <w:proofErr w:type="spellEnd"/>
      <w:r w:rsidRPr="00924B48">
        <w:rPr>
          <w:sz w:val="22"/>
          <w:szCs w:val="22"/>
          <w:lang w:val="es-ES"/>
        </w:rPr>
        <w:t xml:space="preserve"> (Eds.), </w:t>
      </w:r>
      <w:r w:rsidRPr="00924B48">
        <w:rPr>
          <w:rStyle w:val="nfasis"/>
          <w:sz w:val="22"/>
          <w:szCs w:val="22"/>
          <w:lang w:val="es-ES"/>
        </w:rPr>
        <w:t xml:space="preserve">Psicología ambiental </w:t>
      </w:r>
      <w:r w:rsidRPr="00924B48">
        <w:rPr>
          <w:sz w:val="22"/>
          <w:szCs w:val="22"/>
          <w:lang w:val="es-ES"/>
        </w:rPr>
        <w:t>(pp. 221-237). Madrid: Pirámide.</w:t>
      </w:r>
    </w:p>
    <w:p w14:paraId="084515B0" w14:textId="77777777" w:rsidR="001A1CE0" w:rsidRPr="00924B48" w:rsidRDefault="001A1CE0">
      <w:pPr>
        <w:pStyle w:val="Textoindependiente"/>
        <w:jc w:val="left"/>
        <w:rPr>
          <w:sz w:val="22"/>
          <w:szCs w:val="22"/>
          <w:lang w:val="es-ES"/>
        </w:rPr>
      </w:pPr>
      <w:r w:rsidRPr="00924B48">
        <w:rPr>
          <w:rStyle w:val="Textoennegrita"/>
          <w:sz w:val="22"/>
          <w:szCs w:val="22"/>
          <w:lang w:val="es-ES"/>
        </w:rPr>
        <w:t>Artículo de revista en papel</w:t>
      </w:r>
    </w:p>
    <w:p w14:paraId="5D5DBE27" w14:textId="77777777" w:rsidR="001A1CE0" w:rsidRPr="00924B48" w:rsidRDefault="001A1CE0">
      <w:pPr>
        <w:pStyle w:val="Textoindependiente"/>
        <w:ind w:left="600"/>
        <w:jc w:val="left"/>
        <w:rPr>
          <w:rStyle w:val="Textoennegrita"/>
          <w:sz w:val="22"/>
          <w:szCs w:val="22"/>
        </w:rPr>
      </w:pPr>
      <w:r w:rsidRPr="00924B48">
        <w:rPr>
          <w:sz w:val="22"/>
          <w:szCs w:val="22"/>
          <w:lang w:val="es-ES"/>
        </w:rPr>
        <w:t xml:space="preserve">Rodríguez, C. (2007). </w:t>
      </w:r>
      <w:proofErr w:type="spellStart"/>
      <w:r w:rsidRPr="00924B48">
        <w:rPr>
          <w:sz w:val="22"/>
          <w:szCs w:val="22"/>
          <w:lang w:val="es-ES"/>
        </w:rPr>
        <w:t>God's</w:t>
      </w:r>
      <w:proofErr w:type="spellEnd"/>
      <w:r w:rsidRPr="00924B48">
        <w:rPr>
          <w:sz w:val="22"/>
          <w:szCs w:val="22"/>
          <w:lang w:val="es-ES"/>
        </w:rPr>
        <w:t xml:space="preserve"> </w:t>
      </w:r>
      <w:proofErr w:type="spellStart"/>
      <w:r w:rsidRPr="00924B48">
        <w:rPr>
          <w:sz w:val="22"/>
          <w:szCs w:val="22"/>
          <w:lang w:val="es-ES"/>
        </w:rPr>
        <w:t>eye</w:t>
      </w:r>
      <w:proofErr w:type="spellEnd"/>
      <w:r w:rsidRPr="00924B48">
        <w:rPr>
          <w:sz w:val="22"/>
          <w:szCs w:val="22"/>
          <w:lang w:val="es-ES"/>
        </w:rPr>
        <w:t xml:space="preserve"> </w:t>
      </w:r>
      <w:proofErr w:type="spellStart"/>
      <w:r w:rsidRPr="00924B48">
        <w:rPr>
          <w:sz w:val="22"/>
          <w:szCs w:val="22"/>
          <w:lang w:val="es-ES"/>
        </w:rPr>
        <w:t>does</w:t>
      </w:r>
      <w:proofErr w:type="spellEnd"/>
      <w:r w:rsidRPr="00924B48">
        <w:rPr>
          <w:sz w:val="22"/>
          <w:szCs w:val="22"/>
          <w:lang w:val="es-ES"/>
        </w:rPr>
        <w:t xml:space="preserve"> </w:t>
      </w:r>
      <w:proofErr w:type="spellStart"/>
      <w:r w:rsidRPr="00924B48">
        <w:rPr>
          <w:sz w:val="22"/>
          <w:szCs w:val="22"/>
          <w:lang w:val="es-ES"/>
        </w:rPr>
        <w:t>not</w:t>
      </w:r>
      <w:proofErr w:type="spellEnd"/>
      <w:r w:rsidRPr="00924B48">
        <w:rPr>
          <w:sz w:val="22"/>
          <w:szCs w:val="22"/>
          <w:lang w:val="es-ES"/>
        </w:rPr>
        <w:t xml:space="preserve"> look at </w:t>
      </w:r>
      <w:proofErr w:type="spellStart"/>
      <w:r w:rsidRPr="00924B48">
        <w:rPr>
          <w:sz w:val="22"/>
          <w:szCs w:val="22"/>
          <w:lang w:val="es-ES"/>
        </w:rPr>
        <w:t>signs</w:t>
      </w:r>
      <w:proofErr w:type="spellEnd"/>
      <w:r w:rsidRPr="00924B48">
        <w:rPr>
          <w:sz w:val="22"/>
          <w:szCs w:val="22"/>
          <w:lang w:val="es-ES"/>
        </w:rPr>
        <w:t xml:space="preserve">. </w:t>
      </w:r>
      <w:r w:rsidRPr="00924B48">
        <w:rPr>
          <w:sz w:val="22"/>
          <w:szCs w:val="22"/>
        </w:rPr>
        <w:t xml:space="preserve">Early development and semiotics. </w:t>
      </w:r>
      <w:proofErr w:type="spellStart"/>
      <w:r w:rsidRPr="00924B48">
        <w:rPr>
          <w:rStyle w:val="nfasis"/>
          <w:sz w:val="22"/>
          <w:szCs w:val="22"/>
        </w:rPr>
        <w:t>Infancia</w:t>
      </w:r>
      <w:proofErr w:type="spellEnd"/>
      <w:r w:rsidRPr="00924B48">
        <w:rPr>
          <w:rStyle w:val="nfasis"/>
          <w:sz w:val="22"/>
          <w:szCs w:val="22"/>
        </w:rPr>
        <w:t xml:space="preserve"> y </w:t>
      </w:r>
      <w:proofErr w:type="spellStart"/>
      <w:r w:rsidRPr="00924B48">
        <w:rPr>
          <w:rStyle w:val="nfasis"/>
          <w:sz w:val="22"/>
          <w:szCs w:val="22"/>
        </w:rPr>
        <w:t>Aprendizaje</w:t>
      </w:r>
      <w:proofErr w:type="spellEnd"/>
      <w:r w:rsidRPr="00924B48">
        <w:rPr>
          <w:rStyle w:val="nfasis"/>
          <w:sz w:val="22"/>
          <w:szCs w:val="22"/>
        </w:rPr>
        <w:t>, 30</w:t>
      </w:r>
      <w:r w:rsidRPr="00924B48">
        <w:rPr>
          <w:sz w:val="22"/>
          <w:szCs w:val="22"/>
        </w:rPr>
        <w:t>(3), 343-374.</w:t>
      </w:r>
    </w:p>
    <w:p w14:paraId="7054C75D" w14:textId="77777777" w:rsidR="001A1CE0" w:rsidRPr="00924B48" w:rsidRDefault="001A1CE0">
      <w:pPr>
        <w:pStyle w:val="Textoindependiente"/>
        <w:jc w:val="left"/>
        <w:rPr>
          <w:sz w:val="22"/>
          <w:szCs w:val="22"/>
          <w:lang w:val="es-ES"/>
        </w:rPr>
      </w:pPr>
      <w:r w:rsidRPr="00924B48">
        <w:rPr>
          <w:rStyle w:val="Textoennegrita"/>
          <w:sz w:val="22"/>
          <w:szCs w:val="22"/>
          <w:lang w:val="es-ES"/>
        </w:rPr>
        <w:t>Artículo de revista electrónica (con DOI)</w:t>
      </w:r>
    </w:p>
    <w:p w14:paraId="7F713BE2" w14:textId="77777777" w:rsidR="001A1CE0" w:rsidRPr="00924B48" w:rsidRDefault="001A1CE0">
      <w:pPr>
        <w:pStyle w:val="Textoindependiente"/>
        <w:ind w:left="600"/>
        <w:jc w:val="left"/>
        <w:rPr>
          <w:rStyle w:val="Textoennegrita"/>
          <w:sz w:val="22"/>
          <w:szCs w:val="22"/>
          <w:lang w:val="es-ES"/>
        </w:rPr>
      </w:pPr>
      <w:r w:rsidRPr="00924B48">
        <w:rPr>
          <w:sz w:val="22"/>
          <w:szCs w:val="22"/>
        </w:rPr>
        <w:t xml:space="preserve">Herbst-Damn, K. L., y Kulik, J. A. (2005). Volunteer support, marital status, and the survival times of terminally ill patients. </w:t>
      </w:r>
      <w:proofErr w:type="spellStart"/>
      <w:r w:rsidRPr="00924B48">
        <w:rPr>
          <w:rStyle w:val="nfasis"/>
          <w:sz w:val="22"/>
          <w:szCs w:val="22"/>
          <w:lang w:val="es-ES"/>
        </w:rPr>
        <w:t>Health</w:t>
      </w:r>
      <w:proofErr w:type="spellEnd"/>
      <w:r w:rsidRPr="00924B48">
        <w:rPr>
          <w:rStyle w:val="nfasis"/>
          <w:sz w:val="22"/>
          <w:szCs w:val="22"/>
          <w:lang w:val="es-ES"/>
        </w:rPr>
        <w:t xml:space="preserve"> </w:t>
      </w:r>
      <w:proofErr w:type="spellStart"/>
      <w:r w:rsidRPr="00924B48">
        <w:rPr>
          <w:rStyle w:val="nfasis"/>
          <w:sz w:val="22"/>
          <w:szCs w:val="22"/>
          <w:lang w:val="es-ES"/>
        </w:rPr>
        <w:t>Psychology</w:t>
      </w:r>
      <w:proofErr w:type="spellEnd"/>
      <w:r w:rsidRPr="00924B48">
        <w:rPr>
          <w:rStyle w:val="nfasis"/>
          <w:sz w:val="22"/>
          <w:szCs w:val="22"/>
          <w:lang w:val="es-ES"/>
        </w:rPr>
        <w:t>, 24</w:t>
      </w:r>
      <w:r w:rsidRPr="00924B48">
        <w:rPr>
          <w:sz w:val="22"/>
          <w:szCs w:val="22"/>
          <w:lang w:val="es-ES"/>
        </w:rPr>
        <w:t>, 225-229. doi:10.1037/0278-6133.24.2.225</w:t>
      </w:r>
    </w:p>
    <w:p w14:paraId="36134C1B" w14:textId="77777777" w:rsidR="001A1CE0" w:rsidRPr="00924B48" w:rsidRDefault="001A1CE0">
      <w:pPr>
        <w:pStyle w:val="Textoindependiente"/>
        <w:jc w:val="left"/>
        <w:rPr>
          <w:sz w:val="22"/>
          <w:szCs w:val="22"/>
          <w:lang w:val="es-ES"/>
        </w:rPr>
      </w:pPr>
      <w:r w:rsidRPr="00924B48">
        <w:rPr>
          <w:rStyle w:val="Textoennegrita"/>
          <w:sz w:val="22"/>
          <w:szCs w:val="22"/>
          <w:lang w:val="es-ES"/>
        </w:rPr>
        <w:t>Artículo de revista electrónica (sin DOI)</w:t>
      </w:r>
    </w:p>
    <w:p w14:paraId="1D5B7D28" w14:textId="77777777" w:rsidR="001A1CE0" w:rsidRPr="00924B48" w:rsidRDefault="001A1CE0">
      <w:pPr>
        <w:pStyle w:val="Textoindependiente"/>
        <w:ind w:left="600"/>
        <w:jc w:val="left"/>
        <w:rPr>
          <w:rStyle w:val="Textoennegrita"/>
          <w:sz w:val="22"/>
          <w:szCs w:val="22"/>
        </w:rPr>
      </w:pPr>
      <w:proofErr w:type="spellStart"/>
      <w:r w:rsidRPr="00924B48">
        <w:rPr>
          <w:sz w:val="22"/>
          <w:szCs w:val="22"/>
          <w:lang w:val="es-ES"/>
        </w:rPr>
        <w:t>Sillick</w:t>
      </w:r>
      <w:proofErr w:type="spellEnd"/>
      <w:r w:rsidRPr="00924B48">
        <w:rPr>
          <w:sz w:val="22"/>
          <w:szCs w:val="22"/>
          <w:lang w:val="es-ES"/>
        </w:rPr>
        <w:t xml:space="preserve">, T. J., y </w:t>
      </w:r>
      <w:proofErr w:type="spellStart"/>
      <w:r w:rsidRPr="00924B48">
        <w:rPr>
          <w:sz w:val="22"/>
          <w:szCs w:val="22"/>
          <w:lang w:val="es-ES"/>
        </w:rPr>
        <w:t>Schutte</w:t>
      </w:r>
      <w:proofErr w:type="spellEnd"/>
      <w:r w:rsidRPr="00924B48">
        <w:rPr>
          <w:sz w:val="22"/>
          <w:szCs w:val="22"/>
          <w:lang w:val="es-ES"/>
        </w:rPr>
        <w:t xml:space="preserve">, N. S. (2006). </w:t>
      </w:r>
      <w:r w:rsidRPr="00924B48">
        <w:rPr>
          <w:sz w:val="22"/>
          <w:szCs w:val="22"/>
        </w:rPr>
        <w:t xml:space="preserve">Emotional intelligence and self-esteem mediate between perceived early parental love and adult happiness. </w:t>
      </w:r>
      <w:r w:rsidRPr="00924B48">
        <w:rPr>
          <w:rStyle w:val="nfasis"/>
          <w:sz w:val="22"/>
          <w:szCs w:val="22"/>
        </w:rPr>
        <w:t>E-Journal of Applied Psychology, 2</w:t>
      </w:r>
      <w:r w:rsidRPr="00924B48">
        <w:rPr>
          <w:sz w:val="22"/>
          <w:szCs w:val="22"/>
        </w:rPr>
        <w:t xml:space="preserve">(2), 28-48. </w:t>
      </w:r>
      <w:proofErr w:type="spellStart"/>
      <w:r w:rsidRPr="00924B48">
        <w:rPr>
          <w:sz w:val="22"/>
          <w:szCs w:val="22"/>
        </w:rPr>
        <w:t>Recuperado</w:t>
      </w:r>
      <w:proofErr w:type="spellEnd"/>
      <w:r w:rsidRPr="00924B48">
        <w:rPr>
          <w:sz w:val="22"/>
          <w:szCs w:val="22"/>
        </w:rPr>
        <w:t xml:space="preserve"> de http://ojs.lib.swin.edu.au/index.php/ejap</w:t>
      </w:r>
    </w:p>
    <w:p w14:paraId="59DD16BC" w14:textId="77777777" w:rsidR="001A1CE0" w:rsidRPr="00924B48" w:rsidRDefault="001A1CE0">
      <w:pPr>
        <w:pStyle w:val="Textoindependiente"/>
        <w:jc w:val="left"/>
        <w:rPr>
          <w:sz w:val="22"/>
          <w:szCs w:val="22"/>
          <w:lang w:val="es-ES"/>
        </w:rPr>
      </w:pPr>
      <w:r w:rsidRPr="00924B48">
        <w:rPr>
          <w:rStyle w:val="Textoennegrita"/>
          <w:sz w:val="22"/>
          <w:szCs w:val="22"/>
          <w:lang w:val="es-ES"/>
        </w:rPr>
        <w:t>Artículo de periódico</w:t>
      </w:r>
    </w:p>
    <w:p w14:paraId="11BE14C6" w14:textId="77777777" w:rsidR="001A1CE0" w:rsidRPr="00924B48" w:rsidRDefault="001A1CE0">
      <w:pPr>
        <w:pStyle w:val="Textoindependiente"/>
        <w:ind w:left="600"/>
        <w:jc w:val="left"/>
        <w:rPr>
          <w:rStyle w:val="Textoennegrita"/>
          <w:sz w:val="22"/>
          <w:szCs w:val="22"/>
          <w:lang w:val="es-ES"/>
        </w:rPr>
      </w:pPr>
      <w:proofErr w:type="spellStart"/>
      <w:r w:rsidRPr="00924B48">
        <w:rPr>
          <w:sz w:val="22"/>
          <w:szCs w:val="22"/>
          <w:lang w:val="es-ES"/>
        </w:rPr>
        <w:t>Aréchaga</w:t>
      </w:r>
      <w:proofErr w:type="spellEnd"/>
      <w:r w:rsidRPr="00924B48">
        <w:rPr>
          <w:sz w:val="22"/>
          <w:szCs w:val="22"/>
          <w:lang w:val="es-ES"/>
        </w:rPr>
        <w:t xml:space="preserve">, J. (15 de septiembre de 2011). Los españoles y las revistas científicas... </w:t>
      </w:r>
      <w:r w:rsidRPr="00924B48">
        <w:rPr>
          <w:sz w:val="22"/>
          <w:szCs w:val="22"/>
        </w:rPr>
        <w:t xml:space="preserve">¡Que </w:t>
      </w:r>
      <w:proofErr w:type="spellStart"/>
      <w:r w:rsidRPr="00924B48">
        <w:rPr>
          <w:sz w:val="22"/>
          <w:szCs w:val="22"/>
        </w:rPr>
        <w:t>editen</w:t>
      </w:r>
      <w:proofErr w:type="spellEnd"/>
      <w:r w:rsidRPr="00924B48">
        <w:rPr>
          <w:sz w:val="22"/>
          <w:szCs w:val="22"/>
        </w:rPr>
        <w:t xml:space="preserve"> </w:t>
      </w:r>
      <w:proofErr w:type="spellStart"/>
      <w:r w:rsidRPr="00924B48">
        <w:rPr>
          <w:sz w:val="22"/>
          <w:szCs w:val="22"/>
        </w:rPr>
        <w:t>ellos</w:t>
      </w:r>
      <w:proofErr w:type="spellEnd"/>
      <w:r w:rsidRPr="00924B48">
        <w:rPr>
          <w:sz w:val="22"/>
          <w:szCs w:val="22"/>
        </w:rPr>
        <w:t xml:space="preserve">! </w:t>
      </w:r>
      <w:r w:rsidRPr="00924B48">
        <w:rPr>
          <w:rStyle w:val="nfasis"/>
          <w:sz w:val="22"/>
          <w:szCs w:val="22"/>
          <w:lang w:val="es-ES"/>
        </w:rPr>
        <w:t>El País</w:t>
      </w:r>
      <w:r w:rsidRPr="00924B48">
        <w:rPr>
          <w:sz w:val="22"/>
          <w:szCs w:val="22"/>
          <w:lang w:val="es-ES"/>
        </w:rPr>
        <w:t>, pp. 20-22.</w:t>
      </w:r>
    </w:p>
    <w:p w14:paraId="442FA7AD" w14:textId="77777777" w:rsidR="001A1CE0" w:rsidRPr="00924B48" w:rsidRDefault="001A1CE0">
      <w:pPr>
        <w:pStyle w:val="Textoindependiente"/>
        <w:jc w:val="left"/>
        <w:rPr>
          <w:sz w:val="22"/>
          <w:szCs w:val="22"/>
          <w:lang w:val="es-ES"/>
        </w:rPr>
      </w:pPr>
      <w:r w:rsidRPr="00924B48">
        <w:rPr>
          <w:rStyle w:val="Textoennegrita"/>
          <w:sz w:val="22"/>
          <w:szCs w:val="22"/>
          <w:lang w:val="es-ES"/>
        </w:rPr>
        <w:t>Comunicación en un congreso</w:t>
      </w:r>
    </w:p>
    <w:p w14:paraId="73407714" w14:textId="77777777" w:rsidR="001A1CE0" w:rsidRPr="00924B48" w:rsidRDefault="001A1CE0">
      <w:pPr>
        <w:pStyle w:val="Textoindependiente"/>
        <w:ind w:left="600"/>
        <w:jc w:val="left"/>
        <w:rPr>
          <w:rStyle w:val="Textoennegrita"/>
          <w:sz w:val="22"/>
          <w:szCs w:val="22"/>
          <w:lang w:val="es-ES"/>
        </w:rPr>
      </w:pPr>
      <w:r w:rsidRPr="00924B48">
        <w:rPr>
          <w:sz w:val="22"/>
          <w:szCs w:val="22"/>
          <w:lang w:val="es-ES"/>
        </w:rPr>
        <w:t xml:space="preserve">López, E. (junio, 2011). Percepción de riesgo y respuesta psicosocial antes desastres naturales y tecnológicos. Trabajo presentado en el </w:t>
      </w:r>
      <w:r w:rsidRPr="00924B48">
        <w:rPr>
          <w:rStyle w:val="nfasis"/>
          <w:sz w:val="22"/>
          <w:szCs w:val="22"/>
          <w:lang w:val="es-ES"/>
        </w:rPr>
        <w:t>V Congreso Latinoamericano de Psicología de la Salud</w:t>
      </w:r>
      <w:r w:rsidRPr="00924B48">
        <w:rPr>
          <w:sz w:val="22"/>
          <w:szCs w:val="22"/>
          <w:lang w:val="es-ES"/>
        </w:rPr>
        <w:t>, Xalapa, Veracruz.</w:t>
      </w:r>
    </w:p>
    <w:p w14:paraId="0B25354D" w14:textId="77777777" w:rsidR="001A1CE0" w:rsidRPr="00924B48" w:rsidRDefault="001A1CE0">
      <w:pPr>
        <w:pStyle w:val="Textoindependiente"/>
        <w:jc w:val="left"/>
        <w:rPr>
          <w:sz w:val="22"/>
          <w:szCs w:val="22"/>
        </w:rPr>
      </w:pPr>
      <w:r w:rsidRPr="00924B48">
        <w:rPr>
          <w:rStyle w:val="Textoennegrita"/>
          <w:sz w:val="22"/>
          <w:szCs w:val="22"/>
        </w:rPr>
        <w:t>Página web</w:t>
      </w:r>
    </w:p>
    <w:p w14:paraId="2D7A8857" w14:textId="77777777" w:rsidR="001A1CE0" w:rsidRPr="00924B48" w:rsidRDefault="001A1CE0">
      <w:pPr>
        <w:pStyle w:val="Textoindependiente"/>
        <w:numPr>
          <w:ilvl w:val="0"/>
          <w:numId w:val="1"/>
        </w:numPr>
        <w:tabs>
          <w:tab w:val="left" w:pos="0"/>
        </w:tabs>
        <w:jc w:val="left"/>
        <w:rPr>
          <w:rStyle w:val="nfasis"/>
          <w:sz w:val="22"/>
          <w:szCs w:val="22"/>
        </w:rPr>
      </w:pPr>
      <w:r w:rsidRPr="00DB5295">
        <w:rPr>
          <w:sz w:val="22"/>
          <w:szCs w:val="22"/>
          <w:lang w:val="fr-FR"/>
        </w:rPr>
        <w:t xml:space="preserve">American </w:t>
      </w:r>
      <w:proofErr w:type="spellStart"/>
      <w:r w:rsidRPr="00DB5295">
        <w:rPr>
          <w:sz w:val="22"/>
          <w:szCs w:val="22"/>
          <w:lang w:val="fr-FR"/>
        </w:rPr>
        <w:t>Psychological</w:t>
      </w:r>
      <w:proofErr w:type="spellEnd"/>
      <w:r w:rsidRPr="00DB5295">
        <w:rPr>
          <w:sz w:val="22"/>
          <w:szCs w:val="22"/>
          <w:lang w:val="fr-FR"/>
        </w:rPr>
        <w:t xml:space="preserve"> Association (7 de </w:t>
      </w:r>
      <w:proofErr w:type="spellStart"/>
      <w:r w:rsidRPr="00DB5295">
        <w:rPr>
          <w:sz w:val="22"/>
          <w:szCs w:val="22"/>
          <w:lang w:val="fr-FR"/>
        </w:rPr>
        <w:t>diciembre</w:t>
      </w:r>
      <w:proofErr w:type="spellEnd"/>
      <w:r w:rsidRPr="00DB5295">
        <w:rPr>
          <w:sz w:val="22"/>
          <w:szCs w:val="22"/>
          <w:lang w:val="fr-FR"/>
        </w:rPr>
        <w:t xml:space="preserve"> de 2016). </w:t>
      </w:r>
      <w:r w:rsidRPr="00924B48">
        <w:rPr>
          <w:rStyle w:val="nfasis"/>
          <w:sz w:val="22"/>
          <w:szCs w:val="22"/>
        </w:rPr>
        <w:t>APA Style</w:t>
      </w:r>
      <w:r w:rsidRPr="00924B48">
        <w:rPr>
          <w:sz w:val="22"/>
          <w:szCs w:val="22"/>
        </w:rPr>
        <w:t xml:space="preserve">. </w:t>
      </w:r>
      <w:proofErr w:type="spellStart"/>
      <w:r w:rsidRPr="00924B48">
        <w:rPr>
          <w:sz w:val="22"/>
          <w:szCs w:val="22"/>
        </w:rPr>
        <w:t>Recuperado</w:t>
      </w:r>
      <w:proofErr w:type="spellEnd"/>
      <w:r w:rsidRPr="00924B48">
        <w:rPr>
          <w:sz w:val="22"/>
          <w:szCs w:val="22"/>
        </w:rPr>
        <w:t xml:space="preserve"> de http://www.apastyle.org Nielsen, M. E. (2010).</w:t>
      </w:r>
      <w:r w:rsidRPr="00924B48">
        <w:rPr>
          <w:rStyle w:val="nfasis"/>
          <w:sz w:val="22"/>
          <w:szCs w:val="22"/>
        </w:rPr>
        <w:t xml:space="preserve">Notable people in psychology of religion. </w:t>
      </w:r>
      <w:proofErr w:type="spellStart"/>
      <w:r w:rsidRPr="00924B48">
        <w:rPr>
          <w:sz w:val="22"/>
          <w:szCs w:val="22"/>
        </w:rPr>
        <w:t>Recuperado</w:t>
      </w:r>
      <w:proofErr w:type="spellEnd"/>
      <w:r w:rsidRPr="00924B48">
        <w:rPr>
          <w:sz w:val="22"/>
          <w:szCs w:val="22"/>
        </w:rPr>
        <w:t xml:space="preserve"> de </w:t>
      </w:r>
      <w:hyperlink r:id="rId9" w:anchor="_blank" w:history="1">
        <w:r w:rsidRPr="00924B48">
          <w:rPr>
            <w:rStyle w:val="Hipervnculo"/>
            <w:sz w:val="22"/>
            <w:szCs w:val="22"/>
          </w:rPr>
          <w:t>http</w:t>
        </w:r>
      </w:hyperlink>
      <w:hyperlink r:id="rId10" w:anchor="_blank" w:history="1">
        <w:r w:rsidRPr="00924B48">
          <w:rPr>
            <w:rStyle w:val="Hipervnculo"/>
            <w:sz w:val="22"/>
            <w:szCs w:val="22"/>
          </w:rPr>
          <w:t>://www.psywww.com/psyrelig/psyrelpr.htm</w:t>
        </w:r>
      </w:hyperlink>
      <w:r w:rsidRPr="00924B48">
        <w:rPr>
          <w:sz w:val="22"/>
          <w:szCs w:val="22"/>
        </w:rPr>
        <w:t xml:space="preserve"> </w:t>
      </w:r>
    </w:p>
    <w:p w14:paraId="50CD4261" w14:textId="77777777" w:rsidR="001A1CE0" w:rsidRPr="00924B48" w:rsidRDefault="001A1CE0">
      <w:pPr>
        <w:pStyle w:val="Textoindependiente"/>
        <w:numPr>
          <w:ilvl w:val="0"/>
          <w:numId w:val="2"/>
        </w:numPr>
        <w:tabs>
          <w:tab w:val="left" w:pos="0"/>
        </w:tabs>
        <w:jc w:val="left"/>
        <w:rPr>
          <w:rStyle w:val="Textoennegrita"/>
          <w:sz w:val="22"/>
          <w:szCs w:val="22"/>
          <w:lang w:val="es-ES"/>
        </w:rPr>
      </w:pPr>
      <w:r w:rsidRPr="00924B48">
        <w:rPr>
          <w:rStyle w:val="nfasis"/>
          <w:sz w:val="22"/>
          <w:szCs w:val="22"/>
        </w:rPr>
        <w:t>All 33 Chile miners freed in flawless rescue.</w:t>
      </w:r>
      <w:r w:rsidRPr="00924B48">
        <w:rPr>
          <w:sz w:val="22"/>
          <w:szCs w:val="22"/>
        </w:rPr>
        <w:t xml:space="preserve"> </w:t>
      </w:r>
      <w:r w:rsidRPr="00924B48">
        <w:rPr>
          <w:sz w:val="22"/>
          <w:szCs w:val="22"/>
          <w:lang w:val="es-ES"/>
        </w:rPr>
        <w:t>(13 de octubre de 2010). Recuperado de</w:t>
      </w:r>
      <w:r w:rsidRPr="00924B48">
        <w:rPr>
          <w:sz w:val="22"/>
          <w:szCs w:val="22"/>
          <w:lang w:val="es-ES"/>
        </w:rPr>
        <w:br/>
      </w:r>
      <w:hyperlink r:id="rId11" w:anchor="_blank" w:history="1">
        <w:r w:rsidRPr="00924B48">
          <w:rPr>
            <w:rStyle w:val="Hipervnculo"/>
            <w:sz w:val="22"/>
            <w:szCs w:val="22"/>
            <w:lang w:val="es-ES"/>
          </w:rPr>
          <w:t>http</w:t>
        </w:r>
      </w:hyperlink>
      <w:hyperlink r:id="rId12" w:anchor="_blank" w:history="1">
        <w:r w:rsidRPr="00924B48">
          <w:rPr>
            <w:rStyle w:val="Hipervnculo"/>
            <w:sz w:val="22"/>
            <w:szCs w:val="22"/>
            <w:lang w:val="es-ES"/>
          </w:rPr>
          <w:t>://www.msnbc.msn.com/id/39625809/ns/world_news-americas/</w:t>
        </w:r>
      </w:hyperlink>
      <w:r w:rsidRPr="00924B48">
        <w:rPr>
          <w:sz w:val="22"/>
          <w:szCs w:val="22"/>
          <w:lang w:val="es-ES"/>
        </w:rPr>
        <w:t xml:space="preserve"> </w:t>
      </w:r>
    </w:p>
    <w:p w14:paraId="6D7855BB" w14:textId="77777777" w:rsidR="001A1CE0" w:rsidRPr="00924B48" w:rsidRDefault="001A1CE0">
      <w:pPr>
        <w:pStyle w:val="Textoindependiente"/>
        <w:jc w:val="left"/>
        <w:rPr>
          <w:sz w:val="22"/>
          <w:szCs w:val="22"/>
          <w:lang w:val="es-ES"/>
        </w:rPr>
      </w:pPr>
      <w:r w:rsidRPr="00924B48">
        <w:rPr>
          <w:rStyle w:val="Textoennegrita"/>
          <w:sz w:val="22"/>
          <w:szCs w:val="22"/>
          <w:lang w:val="es-ES"/>
        </w:rPr>
        <w:t>Tesis doctoral electrónica</w:t>
      </w:r>
    </w:p>
    <w:p w14:paraId="3C7DE69D" w14:textId="77777777" w:rsidR="001A1CE0" w:rsidRPr="00924B48" w:rsidRDefault="001A1CE0">
      <w:pPr>
        <w:pStyle w:val="Textoindependiente"/>
        <w:ind w:left="600"/>
        <w:jc w:val="left"/>
        <w:rPr>
          <w:rStyle w:val="Textoennegrita"/>
          <w:sz w:val="22"/>
          <w:szCs w:val="22"/>
          <w:lang w:val="es-ES"/>
        </w:rPr>
      </w:pPr>
      <w:r w:rsidRPr="00924B48">
        <w:rPr>
          <w:sz w:val="22"/>
          <w:szCs w:val="22"/>
          <w:lang w:val="es-ES"/>
        </w:rPr>
        <w:t xml:space="preserve">Fernández González, A. (2010). </w:t>
      </w:r>
      <w:r w:rsidRPr="00924B48">
        <w:rPr>
          <w:rStyle w:val="nfasis"/>
          <w:sz w:val="22"/>
          <w:szCs w:val="22"/>
          <w:lang w:val="es-ES"/>
        </w:rPr>
        <w:t xml:space="preserve">La inteligencia emocional como variable predictora de adaptación psicosocial en estudiantes de la Comunidad de Madrid </w:t>
      </w:r>
      <w:r w:rsidRPr="00924B48">
        <w:rPr>
          <w:sz w:val="22"/>
          <w:szCs w:val="22"/>
          <w:lang w:val="es-ES"/>
        </w:rPr>
        <w:t>(Tesis doctoral). Recuperado de http://hdl.handle.net/10486/4872</w:t>
      </w:r>
    </w:p>
    <w:p w14:paraId="4504DC4B" w14:textId="77777777" w:rsidR="001A1CE0" w:rsidRPr="00924B48" w:rsidRDefault="001A1CE0">
      <w:pPr>
        <w:pStyle w:val="Textoindependiente"/>
        <w:jc w:val="left"/>
        <w:rPr>
          <w:sz w:val="22"/>
          <w:szCs w:val="22"/>
          <w:lang w:val="es-ES"/>
        </w:rPr>
      </w:pPr>
      <w:r w:rsidRPr="00924B48">
        <w:rPr>
          <w:rStyle w:val="Textoennegrita"/>
          <w:sz w:val="22"/>
          <w:szCs w:val="22"/>
          <w:lang w:val="es-ES"/>
        </w:rPr>
        <w:t>Tesis doctoral impresa</w:t>
      </w:r>
    </w:p>
    <w:p w14:paraId="6683F91E" w14:textId="77777777" w:rsidR="001A1CE0" w:rsidRPr="00924B48" w:rsidRDefault="001A1CE0">
      <w:pPr>
        <w:pStyle w:val="Textoindependiente"/>
        <w:ind w:left="600"/>
        <w:jc w:val="left"/>
        <w:rPr>
          <w:rStyle w:val="Textoennegrita"/>
          <w:sz w:val="22"/>
          <w:szCs w:val="22"/>
          <w:lang w:val="es-ES"/>
        </w:rPr>
      </w:pPr>
      <w:r w:rsidRPr="00924B48">
        <w:rPr>
          <w:sz w:val="22"/>
          <w:szCs w:val="22"/>
          <w:lang w:val="es-ES"/>
        </w:rPr>
        <w:lastRenderedPageBreak/>
        <w:t xml:space="preserve">Fernández González, A. (2010). </w:t>
      </w:r>
      <w:r w:rsidRPr="00924B48">
        <w:rPr>
          <w:rStyle w:val="nfasis"/>
          <w:sz w:val="22"/>
          <w:szCs w:val="22"/>
          <w:lang w:val="es-ES"/>
        </w:rPr>
        <w:t xml:space="preserve">La inteligencia emocional como variable predictora de adaptación psicosocial en estudiantes de la Comunidad de Madrid </w:t>
      </w:r>
      <w:r w:rsidRPr="00924B48">
        <w:rPr>
          <w:sz w:val="22"/>
          <w:szCs w:val="22"/>
          <w:lang w:val="es-ES"/>
        </w:rPr>
        <w:t>(Tesis doctoral). Universidad Autónoma de Madrid.</w:t>
      </w:r>
    </w:p>
    <w:p w14:paraId="6FF8E5DD" w14:textId="77777777" w:rsidR="001A1CE0" w:rsidRPr="00924B48" w:rsidRDefault="001A1CE0">
      <w:pPr>
        <w:pStyle w:val="Textoindependiente"/>
        <w:jc w:val="left"/>
        <w:rPr>
          <w:sz w:val="22"/>
          <w:szCs w:val="22"/>
          <w:lang w:val="es-ES"/>
        </w:rPr>
      </w:pPr>
      <w:r w:rsidRPr="00924B48">
        <w:rPr>
          <w:rStyle w:val="Textoennegrita"/>
          <w:sz w:val="22"/>
          <w:szCs w:val="22"/>
          <w:lang w:val="es-ES"/>
        </w:rPr>
        <w:t>Datos de investigación</w:t>
      </w:r>
    </w:p>
    <w:p w14:paraId="3A9733B1" w14:textId="77777777" w:rsidR="001A1CE0" w:rsidRPr="00924B48" w:rsidRDefault="001A1CE0">
      <w:pPr>
        <w:pStyle w:val="Textoindependiente"/>
        <w:ind w:left="600"/>
        <w:jc w:val="left"/>
        <w:rPr>
          <w:sz w:val="22"/>
          <w:szCs w:val="22"/>
          <w:lang w:val="es-ES"/>
        </w:rPr>
      </w:pPr>
      <w:r w:rsidRPr="00924B48">
        <w:rPr>
          <w:sz w:val="22"/>
          <w:szCs w:val="22"/>
          <w:lang w:val="es-ES"/>
        </w:rPr>
        <w:t xml:space="preserve">Remesar </w:t>
      </w:r>
      <w:proofErr w:type="spellStart"/>
      <w:r w:rsidRPr="00924B48">
        <w:rPr>
          <w:sz w:val="22"/>
          <w:szCs w:val="22"/>
          <w:lang w:val="es-ES"/>
        </w:rPr>
        <w:t>Betlloch</w:t>
      </w:r>
      <w:proofErr w:type="spellEnd"/>
      <w:r w:rsidRPr="00924B48">
        <w:rPr>
          <w:sz w:val="22"/>
          <w:szCs w:val="22"/>
          <w:lang w:val="es-ES"/>
        </w:rPr>
        <w:t xml:space="preserve">, X., Antelo, A., </w:t>
      </w:r>
      <w:proofErr w:type="spellStart"/>
      <w:r w:rsidRPr="00924B48">
        <w:rPr>
          <w:sz w:val="22"/>
          <w:szCs w:val="22"/>
          <w:lang w:val="es-ES"/>
        </w:rPr>
        <w:t>Llivina</w:t>
      </w:r>
      <w:proofErr w:type="spellEnd"/>
      <w:r w:rsidRPr="00924B48">
        <w:rPr>
          <w:sz w:val="22"/>
          <w:szCs w:val="22"/>
          <w:lang w:val="es-ES"/>
        </w:rPr>
        <w:t xml:space="preserve">, C., </w:t>
      </w:r>
      <w:proofErr w:type="spellStart"/>
      <w:r w:rsidRPr="00924B48">
        <w:rPr>
          <w:sz w:val="22"/>
          <w:szCs w:val="22"/>
          <w:lang w:val="es-ES"/>
        </w:rPr>
        <w:t>Albà</w:t>
      </w:r>
      <w:proofErr w:type="spellEnd"/>
      <w:r w:rsidRPr="00924B48">
        <w:rPr>
          <w:sz w:val="22"/>
          <w:szCs w:val="22"/>
          <w:lang w:val="es-ES"/>
        </w:rPr>
        <w:t xml:space="preserve">, E., </w:t>
      </w:r>
      <w:proofErr w:type="spellStart"/>
      <w:r w:rsidRPr="00924B48">
        <w:rPr>
          <w:sz w:val="22"/>
          <w:szCs w:val="22"/>
          <w:lang w:val="es-ES"/>
        </w:rPr>
        <w:t>Berdié</w:t>
      </w:r>
      <w:proofErr w:type="spellEnd"/>
      <w:r w:rsidRPr="00924B48">
        <w:rPr>
          <w:sz w:val="22"/>
          <w:szCs w:val="22"/>
          <w:lang w:val="es-ES"/>
        </w:rPr>
        <w:t xml:space="preserve">, L., </w:t>
      </w:r>
      <w:proofErr w:type="spellStart"/>
      <w:r w:rsidRPr="00924B48">
        <w:rPr>
          <w:sz w:val="22"/>
          <w:szCs w:val="22"/>
          <w:lang w:val="es-ES"/>
        </w:rPr>
        <w:t>Agnelli</w:t>
      </w:r>
      <w:proofErr w:type="spellEnd"/>
      <w:r w:rsidRPr="00924B48">
        <w:rPr>
          <w:sz w:val="22"/>
          <w:szCs w:val="22"/>
          <w:lang w:val="es-ES"/>
        </w:rPr>
        <w:t xml:space="preserve">, S. (2015). </w:t>
      </w:r>
      <w:r w:rsidRPr="00924B48">
        <w:rPr>
          <w:sz w:val="22"/>
          <w:szCs w:val="22"/>
        </w:rPr>
        <w:t xml:space="preserve">Influence of a </w:t>
      </w:r>
      <w:proofErr w:type="spellStart"/>
      <w:r w:rsidRPr="00924B48">
        <w:rPr>
          <w:sz w:val="22"/>
          <w:szCs w:val="22"/>
        </w:rPr>
        <w:t>hyperlipidic</w:t>
      </w:r>
      <w:proofErr w:type="spellEnd"/>
      <w:r w:rsidRPr="00924B48">
        <w:rPr>
          <w:sz w:val="22"/>
          <w:szCs w:val="22"/>
        </w:rPr>
        <w:t xml:space="preserve"> diet on the composition of the non-membrane lipid 6 pool of red blood cells of male and female rats. </w:t>
      </w:r>
      <w:r w:rsidRPr="00924B48">
        <w:rPr>
          <w:sz w:val="22"/>
          <w:szCs w:val="22"/>
          <w:lang w:val="es-ES"/>
        </w:rPr>
        <w:t>[</w:t>
      </w:r>
      <w:proofErr w:type="spellStart"/>
      <w:r w:rsidRPr="00924B48">
        <w:rPr>
          <w:sz w:val="22"/>
          <w:szCs w:val="22"/>
          <w:lang w:val="es-ES"/>
        </w:rPr>
        <w:t>Dataset</w:t>
      </w:r>
      <w:proofErr w:type="spellEnd"/>
      <w:r w:rsidRPr="00924B48">
        <w:rPr>
          <w:sz w:val="22"/>
          <w:szCs w:val="22"/>
          <w:lang w:val="es-ES"/>
        </w:rPr>
        <w:t>]. Versión de 22 de junio de 2015. Recuperado de http://hdl.handle.net/2445/66010</w:t>
      </w:r>
    </w:p>
    <w:p w14:paraId="55A6D010" w14:textId="77777777" w:rsidR="001A1CE0" w:rsidRPr="00924B48" w:rsidRDefault="001A1CE0">
      <w:pPr>
        <w:pStyle w:val="NormalWeb"/>
        <w:spacing w:before="0" w:after="0" w:line="360" w:lineRule="auto"/>
        <w:rPr>
          <w:lang w:val="es-ES"/>
        </w:rPr>
      </w:pPr>
    </w:p>
    <w:sectPr w:rsidR="001A1CE0" w:rsidRPr="00924B48" w:rsidSect="008C45EC">
      <w:headerReference w:type="default" r:id="rId13"/>
      <w:pgSz w:w="12240" w:h="15840"/>
      <w:pgMar w:top="2148" w:right="680" w:bottom="1985" w:left="1134" w:header="426"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DA3F2" w14:textId="77777777" w:rsidR="001F36BC" w:rsidRDefault="001F36BC">
      <w:pPr>
        <w:spacing w:line="240" w:lineRule="auto"/>
      </w:pPr>
      <w:r>
        <w:separator/>
      </w:r>
    </w:p>
  </w:endnote>
  <w:endnote w:type="continuationSeparator" w:id="0">
    <w:p w14:paraId="15381B73" w14:textId="77777777" w:rsidR="001F36BC" w:rsidRDefault="001F3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5C42B" w14:textId="77777777" w:rsidR="001F36BC" w:rsidRDefault="001F36BC">
      <w:pPr>
        <w:spacing w:line="240" w:lineRule="auto"/>
      </w:pPr>
      <w:r>
        <w:separator/>
      </w:r>
    </w:p>
  </w:footnote>
  <w:footnote w:type="continuationSeparator" w:id="0">
    <w:p w14:paraId="3FB939BA" w14:textId="77777777" w:rsidR="001F36BC" w:rsidRDefault="001F36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4EFB" w14:textId="461320D8" w:rsidR="001A1CE0" w:rsidRDefault="007B77D3">
    <w:pPr>
      <w:pStyle w:val="Encabezado"/>
      <w:rPr>
        <w:lang w:val="es-ES"/>
      </w:rPr>
    </w:pPr>
    <w:r>
      <w:rPr>
        <w:noProof/>
      </w:rPr>
      <w:drawing>
        <wp:inline distT="0" distB="0" distL="0" distR="0" wp14:anchorId="66DFCC04" wp14:editId="32A2B595">
          <wp:extent cx="5612130" cy="1084580"/>
          <wp:effectExtent l="0" t="0" r="7620" b="1270"/>
          <wp:docPr id="2090944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stretch>
                    <a:fillRect/>
                  </a:stretch>
                </pic:blipFill>
                <pic:spPr>
                  <a:xfrm>
                    <a:off x="0" y="0"/>
                    <a:ext cx="5612130" cy="1084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97234636">
    <w:abstractNumId w:val="0"/>
  </w:num>
  <w:num w:numId="2" w16cid:durableId="1254364793">
    <w:abstractNumId w:val="1"/>
  </w:num>
  <w:num w:numId="3" w16cid:durableId="283076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41"/>
    <w:rsid w:val="00015999"/>
    <w:rsid w:val="0012398C"/>
    <w:rsid w:val="00145086"/>
    <w:rsid w:val="001A1CE0"/>
    <w:rsid w:val="001F36BC"/>
    <w:rsid w:val="003B7A41"/>
    <w:rsid w:val="003C49EA"/>
    <w:rsid w:val="004012E1"/>
    <w:rsid w:val="00495AAF"/>
    <w:rsid w:val="00520B38"/>
    <w:rsid w:val="0056424E"/>
    <w:rsid w:val="005D1683"/>
    <w:rsid w:val="005E6541"/>
    <w:rsid w:val="00667FC0"/>
    <w:rsid w:val="007B77D3"/>
    <w:rsid w:val="007F45F9"/>
    <w:rsid w:val="008727C6"/>
    <w:rsid w:val="008C45EC"/>
    <w:rsid w:val="00924B48"/>
    <w:rsid w:val="0095665A"/>
    <w:rsid w:val="00D706EF"/>
    <w:rsid w:val="00DB5295"/>
    <w:rsid w:val="00E60CA5"/>
    <w:rsid w:val="00EC5350"/>
    <w:rsid w:val="00F455D1"/>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340442"/>
  <w15:chartTrackingRefBased/>
  <w15:docId w15:val="{C594454A-EB0E-4F71-92ED-DDCEB8FE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U" w:eastAsia="es-C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40" w:lineRule="atLeast"/>
      <w:jc w:val="both"/>
    </w:pPr>
    <w:rPr>
      <w:color w:val="000000"/>
      <w:sz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ascii="Calibri" w:eastAsia="Times New Roman" w:hAnsi="Calibri" w:cs="Times New Roman" w:hint="default"/>
    </w:rPr>
  </w:style>
  <w:style w:type="character" w:customStyle="1" w:styleId="WW8Num4z1">
    <w:name w:val="WW8Num4z1"/>
    <w:rPr>
      <w:rFonts w:ascii="Courier New" w:hAnsi="Courier New" w:cs="Symbol"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Fuentedeprrafopredeter1">
    <w:name w:val="Fuente de párrafo predeter.1"/>
  </w:style>
  <w:style w:type="character" w:customStyle="1" w:styleId="EncabezadoCar">
    <w:name w:val="Encabezado Car"/>
    <w:rPr>
      <w:rFonts w:ascii="Times New Roman" w:eastAsia="Times New Roman" w:hAnsi="Times New Roman" w:cs="Times New Roman"/>
      <w:color w:val="000000"/>
      <w:szCs w:val="20"/>
      <w:lang w:val="en-US"/>
    </w:rPr>
  </w:style>
  <w:style w:type="character" w:customStyle="1" w:styleId="PiedepginaCar">
    <w:name w:val="Pie de página Car"/>
    <w:rPr>
      <w:rFonts w:ascii="Times New Roman" w:eastAsia="Times New Roman" w:hAnsi="Times New Roman" w:cs="Times New Roman"/>
      <w:color w:val="000000"/>
      <w:szCs w:val="20"/>
      <w:lang w:val="en-US"/>
    </w:rPr>
  </w:style>
  <w:style w:type="character" w:styleId="Nmerodepgina">
    <w:name w:val="page number"/>
    <w:basedOn w:val="Fuentedeprrafopredeter1"/>
  </w:style>
  <w:style w:type="character" w:styleId="Hipervnculo">
    <w:name w:val="Hyperlink"/>
    <w:rPr>
      <w:color w:val="0000FF"/>
      <w:u w:val="single"/>
    </w:rPr>
  </w:style>
  <w:style w:type="character" w:customStyle="1" w:styleId="TextodegloboCar">
    <w:name w:val="Texto de globo Car"/>
    <w:rPr>
      <w:rFonts w:ascii="Tahoma" w:eastAsia="Times New Roman" w:hAnsi="Tahoma" w:cs="Tahoma"/>
      <w:color w:val="000000"/>
      <w:sz w:val="16"/>
      <w:szCs w:val="16"/>
    </w:rPr>
  </w:style>
  <w:style w:type="character" w:customStyle="1" w:styleId="ResumenCar">
    <w:name w:val="Resumen Car"/>
    <w:rPr>
      <w:rFonts w:ascii="Arial" w:eastAsia="Times New Roman" w:hAnsi="Arial" w:cs="Arial"/>
      <w:i/>
      <w:lang w:val="es-ES" w:bidi="he-IL"/>
    </w:rPr>
  </w:style>
  <w:style w:type="character" w:styleId="Textoennegrita">
    <w:name w:val="Strong"/>
    <w:qFormat/>
    <w:rPr>
      <w:b/>
      <w:bCs/>
    </w:rPr>
  </w:style>
  <w:style w:type="character" w:styleId="nfasis">
    <w:name w:val="Emphasis"/>
    <w:qFormat/>
    <w:rPr>
      <w:i/>
      <w:iCs/>
    </w:rPr>
  </w:style>
  <w:style w:type="character" w:customStyle="1" w:styleId="Vietas">
    <w:name w:val="Viñetas"/>
    <w:rPr>
      <w:rFonts w:ascii="OpenSymbol" w:eastAsia="OpenSymbol" w:hAnsi="OpenSymbol" w:cs="OpenSymbol"/>
    </w:rPr>
  </w:style>
  <w:style w:type="character" w:styleId="Hipervnculovisitado">
    <w:name w:val="FollowedHyperlink"/>
    <w:rPr>
      <w:color w:val="800000"/>
      <w:u w:val="single"/>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styleId="Encabezado">
    <w:name w:val="header"/>
    <w:basedOn w:val="Normal"/>
    <w:pPr>
      <w:spacing w:line="240" w:lineRule="auto"/>
    </w:pPr>
    <w:rPr>
      <w:sz w:val="20"/>
    </w:rPr>
  </w:style>
  <w:style w:type="paragraph" w:styleId="Piedepgina">
    <w:name w:val="footer"/>
    <w:basedOn w:val="Normal"/>
    <w:pPr>
      <w:spacing w:line="240" w:lineRule="auto"/>
    </w:pPr>
    <w:rPr>
      <w:sz w:val="20"/>
    </w:rPr>
  </w:style>
  <w:style w:type="paragraph" w:customStyle="1" w:styleId="Listavistosa-nfasis11">
    <w:name w:val="Lista vistosa - Énfasis 11"/>
    <w:basedOn w:val="Normal"/>
    <w:pPr>
      <w:ind w:left="720"/>
      <w:contextualSpacing/>
    </w:pPr>
  </w:style>
  <w:style w:type="paragraph" w:styleId="Textodeglobo">
    <w:name w:val="Balloon Text"/>
    <w:basedOn w:val="Normal"/>
    <w:pPr>
      <w:spacing w:line="240" w:lineRule="auto"/>
    </w:pPr>
    <w:rPr>
      <w:rFonts w:ascii="Tahoma" w:hAnsi="Tahoma" w:cs="Tahoma"/>
      <w:sz w:val="16"/>
      <w:szCs w:val="16"/>
      <w:lang w:val="x-none"/>
    </w:rPr>
  </w:style>
  <w:style w:type="paragraph" w:customStyle="1" w:styleId="Resumen">
    <w:name w:val="Resumen"/>
    <w:basedOn w:val="Normal"/>
    <w:pPr>
      <w:widowControl w:val="0"/>
      <w:spacing w:before="60" w:line="240" w:lineRule="auto"/>
      <w:ind w:firstLine="284"/>
    </w:pPr>
    <w:rPr>
      <w:rFonts w:ascii="Arial" w:hAnsi="Arial" w:cs="Arial"/>
      <w:i/>
      <w:color w:val="auto"/>
      <w:sz w:val="20"/>
      <w:lang w:val="es-ES" w:bidi="he-IL"/>
    </w:rPr>
  </w:style>
  <w:style w:type="paragraph" w:styleId="NormalWeb">
    <w:name w:val="Normal (Web)"/>
    <w:basedOn w:val="Normal"/>
    <w:pPr>
      <w:spacing w:before="280" w:after="280" w:line="240" w:lineRule="auto"/>
      <w:jc w:val="left"/>
    </w:pPr>
    <w:rPr>
      <w:color w:val="auto"/>
      <w:szCs w:val="2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uario@dominio.com" TargetMode="External"/><Relationship Id="rId12" Type="http://schemas.openxmlformats.org/officeDocument/2006/relationships/hyperlink" Target="http://www.msnbc.msn.com/id/39625809/ns/world_news-americ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nbc.msn.com/id/39625809/ns/world_news-americ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sywww.com/psyrelig/psyrelpr.htm" TargetMode="External"/><Relationship Id="rId4" Type="http://schemas.openxmlformats.org/officeDocument/2006/relationships/webSettings" Target="webSettings.xml"/><Relationship Id="rId9" Type="http://schemas.openxmlformats.org/officeDocument/2006/relationships/hyperlink" Target="http://www.psywww.com/psyrelig/psyrelpr.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Serie%20Cientifica\Regados\Plantilla_S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Plantilla_SC</Template>
  <TotalTime>2</TotalTime>
  <Pages>5</Pages>
  <Words>1315</Words>
  <Characters>7236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8534</CharactersWithSpaces>
  <SharedDoc>false</SharedDoc>
  <HLinks>
    <vt:vector size="30" baseType="variant">
      <vt:variant>
        <vt:i4>2228240</vt:i4>
      </vt:variant>
      <vt:variant>
        <vt:i4>12</vt:i4>
      </vt:variant>
      <vt:variant>
        <vt:i4>0</vt:i4>
      </vt:variant>
      <vt:variant>
        <vt:i4>5</vt:i4>
      </vt:variant>
      <vt:variant>
        <vt:lpwstr>http://www.msnbc.msn.com/id/39625809/ns/world_news-americas/</vt:lpwstr>
      </vt:variant>
      <vt:variant>
        <vt:lpwstr/>
      </vt:variant>
      <vt:variant>
        <vt:i4>2228240</vt:i4>
      </vt:variant>
      <vt:variant>
        <vt:i4>9</vt:i4>
      </vt:variant>
      <vt:variant>
        <vt:i4>0</vt:i4>
      </vt:variant>
      <vt:variant>
        <vt:i4>5</vt:i4>
      </vt:variant>
      <vt:variant>
        <vt:lpwstr>http://www.msnbc.msn.com/id/39625809/ns/world_news-americas/</vt:lpwstr>
      </vt:variant>
      <vt:variant>
        <vt:lpwstr/>
      </vt:variant>
      <vt:variant>
        <vt:i4>7798896</vt:i4>
      </vt:variant>
      <vt:variant>
        <vt:i4>6</vt:i4>
      </vt:variant>
      <vt:variant>
        <vt:i4>0</vt:i4>
      </vt:variant>
      <vt:variant>
        <vt:i4>5</vt:i4>
      </vt:variant>
      <vt:variant>
        <vt:lpwstr>http://www.psywww.com/psyrelig/psyrelpr.htm</vt:lpwstr>
      </vt:variant>
      <vt:variant>
        <vt:lpwstr/>
      </vt:variant>
      <vt:variant>
        <vt:i4>7798896</vt:i4>
      </vt:variant>
      <vt:variant>
        <vt:i4>3</vt:i4>
      </vt:variant>
      <vt:variant>
        <vt:i4>0</vt:i4>
      </vt:variant>
      <vt:variant>
        <vt:i4>5</vt:i4>
      </vt:variant>
      <vt:variant>
        <vt:lpwstr>http://www.psywww.com/psyrelig/psyrelpr.htm</vt:lpwstr>
      </vt:variant>
      <vt:variant>
        <vt:lpwstr/>
      </vt:variant>
      <vt:variant>
        <vt:i4>7929951</vt:i4>
      </vt:variant>
      <vt:variant>
        <vt:i4>0</vt:i4>
      </vt:variant>
      <vt:variant>
        <vt:i4>0</vt:i4>
      </vt:variant>
      <vt:variant>
        <vt:i4>5</vt:i4>
      </vt:variant>
      <vt:variant>
        <vt:lpwstr>mailto:usuario@dominio.com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yaneisycr</dc:creator>
  <cp:keywords/>
  <dc:description/>
  <cp:lastModifiedBy>teatrod4</cp:lastModifiedBy>
  <cp:revision>2</cp:revision>
  <cp:lastPrinted>1900-01-01T05:00:00Z</cp:lastPrinted>
  <dcterms:created xsi:type="dcterms:W3CDTF">2025-02-24T01:04:00Z</dcterms:created>
  <dcterms:modified xsi:type="dcterms:W3CDTF">2025-02-24T01:04:00Z</dcterms:modified>
</cp:coreProperties>
</file>